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46CD2" w14:textId="77777777" w:rsidR="00BF75CB" w:rsidRPr="00B4074D" w:rsidRDefault="00BF75CB" w:rsidP="00B96F50">
      <w:pPr>
        <w:spacing w:line="550" w:lineRule="exact"/>
        <w:jc w:val="center"/>
        <w:rPr>
          <w:rFonts w:eastAsia="方正小标宋_GBK"/>
          <w:sz w:val="44"/>
          <w:szCs w:val="44"/>
        </w:rPr>
      </w:pPr>
      <w:r w:rsidRPr="00B4074D">
        <w:rPr>
          <w:rFonts w:eastAsia="方正小标宋_GBK" w:hint="eastAsia"/>
          <w:sz w:val="44"/>
          <w:szCs w:val="44"/>
        </w:rPr>
        <w:t>金坛区人民检察院工作报告</w:t>
      </w:r>
    </w:p>
    <w:p w14:paraId="4B2FB17E" w14:textId="77777777" w:rsidR="00BF75CB" w:rsidRPr="00B4074D" w:rsidRDefault="00BF75CB" w:rsidP="00B96F50">
      <w:pPr>
        <w:spacing w:line="550" w:lineRule="exact"/>
        <w:jc w:val="center"/>
        <w:rPr>
          <w:rFonts w:eastAsia="黑体"/>
          <w:szCs w:val="32"/>
        </w:rPr>
      </w:pPr>
    </w:p>
    <w:p w14:paraId="7FB91CB1" w14:textId="77777777" w:rsidR="00BF75CB" w:rsidRPr="00B4074D" w:rsidRDefault="00BF75CB" w:rsidP="00B96F50">
      <w:pPr>
        <w:spacing w:line="600" w:lineRule="exact"/>
        <w:jc w:val="center"/>
        <w:rPr>
          <w:rFonts w:ascii="楷体_GB2312" w:eastAsia="楷体_GB2312"/>
          <w:szCs w:val="32"/>
        </w:rPr>
      </w:pPr>
      <w:r w:rsidRPr="00B4074D">
        <w:rPr>
          <w:rFonts w:ascii="楷体_GB2312" w:eastAsia="楷体_GB2312" w:hint="eastAsia"/>
          <w:szCs w:val="32"/>
        </w:rPr>
        <w:t>——</w:t>
      </w:r>
      <w:r w:rsidR="0049114B" w:rsidRPr="00B4074D">
        <w:rPr>
          <w:rFonts w:ascii="楷体_GB2312" w:eastAsia="楷体_GB2312" w:hint="eastAsia"/>
          <w:szCs w:val="32"/>
        </w:rPr>
        <w:t>2020</w:t>
      </w:r>
      <w:r w:rsidRPr="00B4074D">
        <w:rPr>
          <w:rFonts w:ascii="楷体_GB2312" w:eastAsia="楷体_GB2312" w:hint="eastAsia"/>
          <w:szCs w:val="32"/>
        </w:rPr>
        <w:t>年1月</w:t>
      </w:r>
      <w:r w:rsidR="00B4074D">
        <w:rPr>
          <w:rFonts w:ascii="楷体_GB2312" w:eastAsia="楷体_GB2312" w:hint="eastAsia"/>
          <w:szCs w:val="32"/>
        </w:rPr>
        <w:t>4</w:t>
      </w:r>
      <w:r w:rsidRPr="00B4074D">
        <w:rPr>
          <w:rFonts w:ascii="楷体_GB2312" w:eastAsia="楷体_GB2312" w:hint="eastAsia"/>
          <w:szCs w:val="32"/>
        </w:rPr>
        <w:t>日在金坛区第</w:t>
      </w:r>
      <w:r w:rsidR="00BB5652" w:rsidRPr="00B4074D">
        <w:rPr>
          <w:rFonts w:ascii="楷体_GB2312" w:eastAsia="楷体_GB2312" w:hint="eastAsia"/>
          <w:szCs w:val="32"/>
        </w:rPr>
        <w:t>十七</w:t>
      </w:r>
      <w:r w:rsidRPr="00B4074D">
        <w:rPr>
          <w:rFonts w:ascii="楷体_GB2312" w:eastAsia="楷体_GB2312" w:hint="eastAsia"/>
          <w:szCs w:val="32"/>
        </w:rPr>
        <w:t>届</w:t>
      </w:r>
    </w:p>
    <w:p w14:paraId="7B8E9E0B" w14:textId="77777777" w:rsidR="00BF75CB" w:rsidRPr="00B4074D" w:rsidRDefault="00BF75CB" w:rsidP="00B96F50">
      <w:pPr>
        <w:spacing w:line="600" w:lineRule="exact"/>
        <w:jc w:val="center"/>
        <w:rPr>
          <w:rFonts w:ascii="楷体_GB2312" w:eastAsia="楷体_GB2312"/>
          <w:szCs w:val="32"/>
        </w:rPr>
      </w:pPr>
      <w:r w:rsidRPr="00B4074D">
        <w:rPr>
          <w:rFonts w:ascii="楷体_GB2312" w:eastAsia="楷体_GB2312" w:hint="eastAsia"/>
          <w:szCs w:val="32"/>
        </w:rPr>
        <w:t>人民代表大会第</w:t>
      </w:r>
      <w:r w:rsidR="00B4074D">
        <w:rPr>
          <w:rFonts w:ascii="楷体_GB2312" w:eastAsia="楷体_GB2312" w:hint="eastAsia"/>
          <w:szCs w:val="32"/>
        </w:rPr>
        <w:t>四</w:t>
      </w:r>
      <w:r w:rsidRPr="00B4074D">
        <w:rPr>
          <w:rFonts w:ascii="楷体_GB2312" w:eastAsia="楷体_GB2312" w:hint="eastAsia"/>
          <w:szCs w:val="32"/>
        </w:rPr>
        <w:t>次会议上</w:t>
      </w:r>
    </w:p>
    <w:p w14:paraId="295213FE" w14:textId="77777777" w:rsidR="00BF75CB" w:rsidRPr="00B4074D" w:rsidRDefault="00BF75CB" w:rsidP="00B96F50">
      <w:pPr>
        <w:spacing w:line="600" w:lineRule="exact"/>
        <w:jc w:val="center"/>
        <w:rPr>
          <w:rFonts w:eastAsia="楷体_GB2312"/>
          <w:szCs w:val="32"/>
        </w:rPr>
      </w:pPr>
    </w:p>
    <w:p w14:paraId="4CD5C4D3" w14:textId="77777777" w:rsidR="00BF75CB" w:rsidRPr="00B4074D" w:rsidRDefault="00BF75CB" w:rsidP="00B96F50">
      <w:pPr>
        <w:spacing w:line="600" w:lineRule="exact"/>
        <w:jc w:val="center"/>
        <w:rPr>
          <w:rFonts w:eastAsia="楷体_GB2312"/>
          <w:szCs w:val="32"/>
        </w:rPr>
      </w:pPr>
      <w:r w:rsidRPr="00B4074D">
        <w:rPr>
          <w:rFonts w:eastAsia="楷体_GB2312" w:hint="eastAsia"/>
          <w:szCs w:val="32"/>
        </w:rPr>
        <w:t>金坛区人民检察院</w:t>
      </w:r>
      <w:r w:rsidR="00CB5584" w:rsidRPr="00B4074D">
        <w:rPr>
          <w:rFonts w:eastAsia="楷体_GB2312" w:hint="eastAsia"/>
          <w:szCs w:val="32"/>
        </w:rPr>
        <w:t>代</w:t>
      </w:r>
      <w:r w:rsidRPr="00B4074D">
        <w:rPr>
          <w:rFonts w:eastAsia="楷体_GB2312" w:hint="eastAsia"/>
          <w:szCs w:val="32"/>
        </w:rPr>
        <w:t xml:space="preserve">检察长　</w:t>
      </w:r>
      <w:r w:rsidR="00CB5584" w:rsidRPr="00B4074D">
        <w:rPr>
          <w:rFonts w:eastAsia="楷体_GB2312" w:hint="eastAsia"/>
          <w:szCs w:val="32"/>
        </w:rPr>
        <w:t>仲</w:t>
      </w:r>
      <w:r w:rsidRPr="00B4074D">
        <w:rPr>
          <w:rFonts w:eastAsia="楷体_GB2312" w:hint="eastAsia"/>
          <w:szCs w:val="32"/>
        </w:rPr>
        <w:t xml:space="preserve">　</w:t>
      </w:r>
      <w:r w:rsidR="00CB5584" w:rsidRPr="00B4074D">
        <w:rPr>
          <w:rFonts w:eastAsia="楷体_GB2312" w:hint="eastAsia"/>
          <w:szCs w:val="32"/>
        </w:rPr>
        <w:t>军</w:t>
      </w:r>
    </w:p>
    <w:p w14:paraId="3FECAC6B" w14:textId="77777777" w:rsidR="00BF75CB" w:rsidRPr="00B4074D" w:rsidRDefault="00BF75CB" w:rsidP="00B96F50">
      <w:pPr>
        <w:spacing w:line="600" w:lineRule="exact"/>
        <w:rPr>
          <w:rFonts w:eastAsia="仿宋_GB2312"/>
          <w:szCs w:val="32"/>
        </w:rPr>
      </w:pPr>
    </w:p>
    <w:p w14:paraId="759F4F92" w14:textId="77777777" w:rsidR="00BF75CB" w:rsidRPr="00B4074D" w:rsidRDefault="00BF75CB" w:rsidP="00B96F50">
      <w:pPr>
        <w:spacing w:line="600" w:lineRule="exact"/>
        <w:rPr>
          <w:rFonts w:eastAsia="仿宋_GB2312"/>
          <w:szCs w:val="32"/>
        </w:rPr>
      </w:pPr>
      <w:r w:rsidRPr="00B4074D">
        <w:rPr>
          <w:rFonts w:eastAsia="仿宋_GB2312" w:hAnsi="仿宋_GB2312" w:hint="eastAsia"/>
          <w:szCs w:val="32"/>
        </w:rPr>
        <w:t>各位代表：</w:t>
      </w:r>
    </w:p>
    <w:p w14:paraId="7BBC97E9" w14:textId="77777777" w:rsidR="00BF75CB" w:rsidRPr="00B4074D" w:rsidRDefault="00BF75CB" w:rsidP="00CB3698">
      <w:pPr>
        <w:spacing w:line="600" w:lineRule="exact"/>
        <w:ind w:firstLineChars="200" w:firstLine="632"/>
        <w:rPr>
          <w:rFonts w:eastAsia="仿宋_GB2312"/>
          <w:szCs w:val="32"/>
        </w:rPr>
      </w:pPr>
      <w:r w:rsidRPr="00B4074D">
        <w:rPr>
          <w:rFonts w:eastAsia="仿宋_GB2312" w:hAnsi="仿宋_GB2312" w:hint="eastAsia"/>
          <w:szCs w:val="32"/>
        </w:rPr>
        <w:t>现在，我代表区人民检察院向大会报告工作，请予审议，并请列席人员提出意见</w:t>
      </w:r>
      <w:r w:rsidR="009871CA" w:rsidRPr="00B4074D">
        <w:rPr>
          <w:rFonts w:eastAsia="仿宋_GB2312" w:hAnsi="仿宋_GB2312" w:hint="eastAsia"/>
          <w:szCs w:val="32"/>
        </w:rPr>
        <w:t>和建议</w:t>
      </w:r>
      <w:r w:rsidRPr="00B4074D">
        <w:rPr>
          <w:rFonts w:eastAsia="仿宋_GB2312" w:hAnsi="仿宋_GB2312" w:hint="eastAsia"/>
          <w:szCs w:val="32"/>
        </w:rPr>
        <w:t>。</w:t>
      </w:r>
    </w:p>
    <w:p w14:paraId="0D1CB9DD" w14:textId="77777777" w:rsidR="00BF75CB" w:rsidRPr="00B4074D" w:rsidRDefault="00BF75CB" w:rsidP="00B96F50">
      <w:pPr>
        <w:spacing w:before="240" w:after="240" w:line="600" w:lineRule="exact"/>
        <w:jc w:val="center"/>
        <w:rPr>
          <w:rFonts w:eastAsia="仿宋_GB2312"/>
          <w:szCs w:val="32"/>
        </w:rPr>
      </w:pPr>
      <w:r w:rsidRPr="00B4074D">
        <w:rPr>
          <w:rFonts w:ascii="黑体" w:eastAsia="黑体" w:hAnsi="黑体"/>
          <w:szCs w:val="32"/>
        </w:rPr>
        <w:t>201</w:t>
      </w:r>
      <w:r w:rsidR="00CB5584" w:rsidRPr="00B4074D">
        <w:rPr>
          <w:rFonts w:ascii="黑体" w:eastAsia="黑体" w:hAnsi="黑体" w:hint="eastAsia"/>
          <w:szCs w:val="32"/>
        </w:rPr>
        <w:t>9</w:t>
      </w:r>
      <w:r w:rsidRPr="00B4074D">
        <w:rPr>
          <w:rFonts w:eastAsia="黑体" w:hAnsi="黑体" w:hint="eastAsia"/>
          <w:szCs w:val="32"/>
        </w:rPr>
        <w:t>年工作回顾</w:t>
      </w:r>
    </w:p>
    <w:p w14:paraId="2212FC46" w14:textId="77777777" w:rsidR="00CB5584" w:rsidRPr="002344B8" w:rsidRDefault="00CB5584" w:rsidP="002344B8">
      <w:pPr>
        <w:pStyle w:val="a8"/>
        <w:spacing w:before="0" w:beforeAutospacing="0" w:after="0" w:afterAutospacing="0" w:line="600" w:lineRule="exact"/>
        <w:ind w:firstLineChars="250" w:firstLine="790"/>
        <w:rPr>
          <w:rFonts w:eastAsia="仿宋_GB2312"/>
          <w:color w:val="000000"/>
          <w:sz w:val="32"/>
          <w:szCs w:val="20"/>
        </w:rPr>
      </w:pPr>
      <w:r w:rsidRPr="002344B8">
        <w:rPr>
          <w:rFonts w:eastAsia="仿宋_GB2312"/>
          <w:color w:val="000000"/>
          <w:sz w:val="32"/>
          <w:szCs w:val="20"/>
        </w:rPr>
        <w:t>201</w:t>
      </w:r>
      <w:r w:rsidRPr="002344B8">
        <w:rPr>
          <w:rFonts w:eastAsia="仿宋_GB2312" w:hint="eastAsia"/>
          <w:color w:val="000000"/>
          <w:sz w:val="32"/>
          <w:szCs w:val="20"/>
        </w:rPr>
        <w:t>9</w:t>
      </w:r>
      <w:r w:rsidRPr="002344B8">
        <w:rPr>
          <w:rFonts w:eastAsia="仿宋_GB2312" w:hint="eastAsia"/>
          <w:color w:val="000000"/>
          <w:sz w:val="32"/>
          <w:szCs w:val="20"/>
        </w:rPr>
        <w:t>年，我院在区委和上级检察机关的正确领导下，在区人大及其常委会的依法监督下，坚持以习近平新时代中国特色社会主义思想为指导，紧紧围绕</w:t>
      </w:r>
      <w:r w:rsidR="00FD7F5B" w:rsidRPr="002344B8">
        <w:rPr>
          <w:rFonts w:eastAsia="仿宋_GB2312" w:hint="eastAsia"/>
          <w:color w:val="000000"/>
          <w:sz w:val="32"/>
          <w:szCs w:val="20"/>
        </w:rPr>
        <w:t>全区</w:t>
      </w:r>
      <w:r w:rsidR="008C1AEE" w:rsidRPr="002344B8">
        <w:rPr>
          <w:rFonts w:eastAsia="仿宋_GB2312" w:hint="eastAsia"/>
          <w:color w:val="000000"/>
          <w:sz w:val="32"/>
          <w:szCs w:val="20"/>
        </w:rPr>
        <w:t>工作大局</w:t>
      </w:r>
      <w:r w:rsidRPr="002344B8">
        <w:rPr>
          <w:rFonts w:eastAsia="仿宋_GB2312" w:hint="eastAsia"/>
          <w:color w:val="000000"/>
          <w:sz w:val="32"/>
          <w:szCs w:val="20"/>
        </w:rPr>
        <w:t>，全面履行检察职能，努力提升检察质效，各项检察工作取得了新进展。</w:t>
      </w:r>
      <w:r w:rsidRPr="002344B8">
        <w:rPr>
          <w:rFonts w:eastAsia="仿宋_GB2312"/>
          <w:color w:val="000000"/>
          <w:sz w:val="32"/>
          <w:szCs w:val="20"/>
        </w:rPr>
        <w:t>一年来，共</w:t>
      </w:r>
      <w:r w:rsidRPr="002344B8">
        <w:rPr>
          <w:rFonts w:eastAsia="仿宋_GB2312" w:hint="eastAsia"/>
          <w:color w:val="000000"/>
          <w:sz w:val="32"/>
          <w:szCs w:val="20"/>
        </w:rPr>
        <w:t>办</w:t>
      </w:r>
      <w:r w:rsidRPr="002344B8">
        <w:rPr>
          <w:rFonts w:eastAsia="仿宋_GB2312"/>
          <w:color w:val="000000"/>
          <w:sz w:val="32"/>
          <w:szCs w:val="20"/>
        </w:rPr>
        <w:t>理各类案件</w:t>
      </w:r>
      <w:r w:rsidRPr="002344B8">
        <w:rPr>
          <w:rFonts w:eastAsia="仿宋_GB2312" w:hint="eastAsia"/>
          <w:color w:val="000000"/>
          <w:sz w:val="32"/>
          <w:szCs w:val="20"/>
        </w:rPr>
        <w:t>1</w:t>
      </w:r>
      <w:r w:rsidR="008B1F92" w:rsidRPr="002344B8">
        <w:rPr>
          <w:rFonts w:eastAsia="仿宋_GB2312" w:hint="eastAsia"/>
          <w:color w:val="000000"/>
          <w:sz w:val="32"/>
          <w:szCs w:val="20"/>
        </w:rPr>
        <w:t>357</w:t>
      </w:r>
      <w:r w:rsidRPr="002344B8">
        <w:rPr>
          <w:rFonts w:eastAsia="仿宋_GB2312"/>
          <w:color w:val="000000"/>
          <w:sz w:val="32"/>
          <w:szCs w:val="20"/>
        </w:rPr>
        <w:t>件，同比上升</w:t>
      </w:r>
      <w:r w:rsidRPr="002344B8">
        <w:rPr>
          <w:rFonts w:eastAsia="仿宋_GB2312" w:hint="eastAsia"/>
          <w:color w:val="000000"/>
          <w:sz w:val="32"/>
          <w:szCs w:val="20"/>
        </w:rPr>
        <w:t>1</w:t>
      </w:r>
      <w:r w:rsidR="00AF718D" w:rsidRPr="002344B8">
        <w:rPr>
          <w:rFonts w:eastAsia="仿宋_GB2312" w:hint="eastAsia"/>
          <w:color w:val="000000"/>
          <w:sz w:val="32"/>
          <w:szCs w:val="20"/>
        </w:rPr>
        <w:t>2</w:t>
      </w:r>
      <w:r w:rsidRPr="002344B8">
        <w:rPr>
          <w:rFonts w:eastAsia="仿宋_GB2312" w:hint="eastAsia"/>
          <w:color w:val="000000"/>
          <w:sz w:val="32"/>
          <w:szCs w:val="20"/>
        </w:rPr>
        <w:t>.4</w:t>
      </w:r>
      <w:r w:rsidRPr="002344B8">
        <w:rPr>
          <w:rFonts w:eastAsia="仿宋_GB2312"/>
          <w:color w:val="000000"/>
          <w:sz w:val="32"/>
          <w:szCs w:val="20"/>
        </w:rPr>
        <w:t>%</w:t>
      </w:r>
      <w:r w:rsidRPr="002344B8">
        <w:rPr>
          <w:rFonts w:eastAsia="仿宋_GB2312"/>
          <w:color w:val="000000"/>
          <w:sz w:val="32"/>
          <w:szCs w:val="20"/>
        </w:rPr>
        <w:t>。其中，审查逮捕案件</w:t>
      </w:r>
      <w:r w:rsidRPr="002344B8">
        <w:rPr>
          <w:rFonts w:eastAsia="仿宋_GB2312" w:hint="eastAsia"/>
          <w:color w:val="000000"/>
          <w:sz w:val="32"/>
          <w:szCs w:val="20"/>
        </w:rPr>
        <w:t>2</w:t>
      </w:r>
      <w:r w:rsidR="008B1F92" w:rsidRPr="002344B8">
        <w:rPr>
          <w:rFonts w:eastAsia="仿宋_GB2312" w:hint="eastAsia"/>
          <w:color w:val="000000"/>
          <w:sz w:val="32"/>
          <w:szCs w:val="20"/>
        </w:rPr>
        <w:t>50</w:t>
      </w:r>
      <w:r w:rsidRPr="002344B8">
        <w:rPr>
          <w:rFonts w:eastAsia="仿宋_GB2312"/>
          <w:color w:val="000000"/>
          <w:sz w:val="32"/>
          <w:szCs w:val="20"/>
        </w:rPr>
        <w:t>件</w:t>
      </w:r>
      <w:r w:rsidR="00AF718D" w:rsidRPr="002344B8">
        <w:rPr>
          <w:rFonts w:eastAsia="仿宋_GB2312" w:hint="eastAsia"/>
          <w:color w:val="000000"/>
          <w:sz w:val="32"/>
          <w:szCs w:val="20"/>
        </w:rPr>
        <w:t>40</w:t>
      </w:r>
      <w:r w:rsidR="008B1F92" w:rsidRPr="002344B8">
        <w:rPr>
          <w:rFonts w:eastAsia="仿宋_GB2312" w:hint="eastAsia"/>
          <w:color w:val="000000"/>
          <w:sz w:val="32"/>
          <w:szCs w:val="20"/>
        </w:rPr>
        <w:t>3</w:t>
      </w:r>
      <w:r w:rsidRPr="002344B8">
        <w:rPr>
          <w:rFonts w:eastAsia="仿宋_GB2312"/>
          <w:color w:val="000000"/>
          <w:sz w:val="32"/>
          <w:szCs w:val="20"/>
        </w:rPr>
        <w:t>人，审查起诉案件</w:t>
      </w:r>
      <w:r w:rsidR="00AF718D" w:rsidRPr="002344B8">
        <w:rPr>
          <w:rFonts w:eastAsia="仿宋_GB2312" w:hint="eastAsia"/>
          <w:color w:val="000000"/>
          <w:sz w:val="32"/>
          <w:szCs w:val="20"/>
        </w:rPr>
        <w:t>7</w:t>
      </w:r>
      <w:r w:rsidR="00365C5E" w:rsidRPr="002344B8">
        <w:rPr>
          <w:rFonts w:eastAsia="仿宋_GB2312" w:hint="eastAsia"/>
          <w:color w:val="000000"/>
          <w:sz w:val="32"/>
          <w:szCs w:val="20"/>
        </w:rPr>
        <w:t>48</w:t>
      </w:r>
      <w:r w:rsidRPr="002344B8">
        <w:rPr>
          <w:rFonts w:eastAsia="仿宋_GB2312"/>
          <w:color w:val="000000"/>
          <w:sz w:val="32"/>
          <w:szCs w:val="20"/>
        </w:rPr>
        <w:t>件</w:t>
      </w:r>
      <w:r w:rsidR="00AF718D" w:rsidRPr="002344B8">
        <w:rPr>
          <w:rFonts w:eastAsia="仿宋_GB2312" w:hint="eastAsia"/>
          <w:color w:val="000000"/>
          <w:sz w:val="32"/>
          <w:szCs w:val="20"/>
        </w:rPr>
        <w:t>105</w:t>
      </w:r>
      <w:r w:rsidR="00365C5E" w:rsidRPr="002344B8">
        <w:rPr>
          <w:rFonts w:eastAsia="仿宋_GB2312" w:hint="eastAsia"/>
          <w:color w:val="000000"/>
          <w:sz w:val="32"/>
          <w:szCs w:val="20"/>
        </w:rPr>
        <w:t>7</w:t>
      </w:r>
      <w:r w:rsidRPr="002344B8">
        <w:rPr>
          <w:rFonts w:eastAsia="仿宋_GB2312"/>
          <w:color w:val="000000"/>
          <w:sz w:val="32"/>
          <w:szCs w:val="20"/>
        </w:rPr>
        <w:t>人，公益诉讼案件</w:t>
      </w:r>
      <w:r w:rsidRPr="002344B8">
        <w:rPr>
          <w:rFonts w:eastAsia="仿宋_GB2312" w:hint="eastAsia"/>
          <w:color w:val="000000"/>
          <w:sz w:val="32"/>
          <w:szCs w:val="20"/>
        </w:rPr>
        <w:t>2</w:t>
      </w:r>
      <w:r w:rsidR="00AF718D" w:rsidRPr="002344B8">
        <w:rPr>
          <w:rFonts w:eastAsia="仿宋_GB2312" w:hint="eastAsia"/>
          <w:color w:val="000000"/>
          <w:sz w:val="32"/>
          <w:szCs w:val="20"/>
        </w:rPr>
        <w:t>3</w:t>
      </w:r>
      <w:r w:rsidRPr="002344B8">
        <w:rPr>
          <w:rFonts w:eastAsia="仿宋_GB2312"/>
          <w:color w:val="000000"/>
          <w:sz w:val="32"/>
          <w:szCs w:val="20"/>
        </w:rPr>
        <w:t>件，诉讼监督案件</w:t>
      </w:r>
      <w:r w:rsidRPr="002344B8">
        <w:rPr>
          <w:rFonts w:eastAsia="仿宋_GB2312" w:hint="eastAsia"/>
          <w:color w:val="000000"/>
          <w:sz w:val="32"/>
          <w:szCs w:val="20"/>
        </w:rPr>
        <w:t>2</w:t>
      </w:r>
      <w:r w:rsidR="008B1F92" w:rsidRPr="002344B8">
        <w:rPr>
          <w:rFonts w:eastAsia="仿宋_GB2312" w:hint="eastAsia"/>
          <w:color w:val="000000"/>
          <w:sz w:val="32"/>
          <w:szCs w:val="20"/>
        </w:rPr>
        <w:t>97</w:t>
      </w:r>
      <w:r w:rsidRPr="002344B8">
        <w:rPr>
          <w:rFonts w:eastAsia="仿宋_GB2312"/>
          <w:color w:val="000000"/>
          <w:sz w:val="32"/>
          <w:szCs w:val="20"/>
        </w:rPr>
        <w:t>件，办案数量、质量、效率、效果稳步提升。</w:t>
      </w:r>
    </w:p>
    <w:p w14:paraId="4D64CA9E" w14:textId="77777777" w:rsidR="00CB5584" w:rsidRPr="00B4074D" w:rsidRDefault="00CB5584" w:rsidP="00CB3698">
      <w:pPr>
        <w:widowControl/>
        <w:spacing w:line="600" w:lineRule="exact"/>
        <w:ind w:firstLineChars="250" w:firstLine="790"/>
        <w:jc w:val="left"/>
        <w:rPr>
          <w:rFonts w:ascii="黑体" w:eastAsia="黑体" w:hAnsi="黑体" w:hint="eastAsia"/>
          <w:szCs w:val="32"/>
        </w:rPr>
      </w:pPr>
      <w:r w:rsidRPr="00B4074D">
        <w:rPr>
          <w:rFonts w:ascii="黑体" w:eastAsia="黑体" w:hAnsi="黑体" w:hint="eastAsia"/>
          <w:szCs w:val="32"/>
        </w:rPr>
        <w:t>一、聚焦法治护航，全力服务全区经济发展大局</w:t>
      </w:r>
    </w:p>
    <w:p w14:paraId="2EBDEA4A" w14:textId="77777777" w:rsidR="00CB5584" w:rsidRPr="00B4074D" w:rsidRDefault="00CB5584" w:rsidP="00CB3698">
      <w:pPr>
        <w:pStyle w:val="a8"/>
        <w:spacing w:before="0" w:beforeAutospacing="0" w:after="0" w:afterAutospacing="0" w:line="600" w:lineRule="exact"/>
        <w:ind w:firstLineChars="250" w:firstLine="790"/>
        <w:rPr>
          <w:rFonts w:ascii="仿宋_GB2312" w:eastAsia="仿宋_GB2312"/>
          <w:sz w:val="32"/>
          <w:szCs w:val="32"/>
          <w:bdr w:val="none" w:sz="0" w:space="0" w:color="auto" w:frame="1"/>
        </w:rPr>
      </w:pPr>
      <w:r w:rsidRPr="00B4074D">
        <w:rPr>
          <w:rFonts w:ascii="仿宋_GB2312" w:eastAsia="仿宋_GB2312" w:hint="eastAsia"/>
          <w:sz w:val="32"/>
          <w:szCs w:val="32"/>
          <w:bdr w:val="none" w:sz="0" w:space="0" w:color="auto" w:frame="1"/>
        </w:rPr>
        <w:t>围绕区委高质量发展和高速度增长的决策部署，为大局服</w:t>
      </w:r>
      <w:r w:rsidRPr="00B4074D">
        <w:rPr>
          <w:rFonts w:ascii="仿宋_GB2312" w:eastAsia="仿宋_GB2312" w:hint="eastAsia"/>
          <w:sz w:val="32"/>
          <w:szCs w:val="32"/>
          <w:bdr w:val="none" w:sz="0" w:space="0" w:color="auto" w:frame="1"/>
        </w:rPr>
        <w:lastRenderedPageBreak/>
        <w:t>务、为人民司法，积极提供高质量法治保障。</w:t>
      </w:r>
    </w:p>
    <w:p w14:paraId="46D1D905" w14:textId="77777777" w:rsidR="00CB5584" w:rsidRPr="002344B8" w:rsidRDefault="00CB5584" w:rsidP="00082C35">
      <w:pPr>
        <w:pStyle w:val="a8"/>
        <w:spacing w:before="0" w:beforeAutospacing="0" w:after="0" w:afterAutospacing="0" w:line="600" w:lineRule="exact"/>
        <w:ind w:firstLineChars="250" w:firstLine="793"/>
        <w:rPr>
          <w:rFonts w:eastAsia="仿宋_GB2312"/>
          <w:color w:val="000000"/>
          <w:sz w:val="32"/>
          <w:szCs w:val="20"/>
        </w:rPr>
      </w:pPr>
      <w:r w:rsidRPr="00B4074D">
        <w:rPr>
          <w:rFonts w:ascii="楷体_GB2312" w:eastAsia="楷体_GB2312" w:hint="eastAsia"/>
          <w:b/>
          <w:sz w:val="32"/>
          <w:szCs w:val="32"/>
          <w:bdr w:val="none" w:sz="0" w:space="0" w:color="auto" w:frame="1"/>
        </w:rPr>
        <w:t>（一）</w:t>
      </w:r>
      <w:r w:rsidR="002C3477" w:rsidRPr="00B4074D">
        <w:rPr>
          <w:rFonts w:ascii="楷体_GB2312" w:eastAsia="楷体_GB2312" w:hint="eastAsia"/>
          <w:b/>
          <w:sz w:val="32"/>
          <w:szCs w:val="32"/>
          <w:bdr w:val="none" w:sz="0" w:space="0" w:color="auto" w:frame="1"/>
        </w:rPr>
        <w:t>依法惩治黑恶势力。</w:t>
      </w:r>
      <w:r w:rsidR="002C3477" w:rsidRPr="002344B8">
        <w:rPr>
          <w:rFonts w:eastAsia="仿宋_GB2312" w:hint="eastAsia"/>
          <w:color w:val="000000"/>
          <w:sz w:val="32"/>
          <w:szCs w:val="20"/>
        </w:rPr>
        <w:t>全力引导侦查，通过提前引导、专班办案、类案会商等方式，提前介入</w:t>
      </w:r>
      <w:r w:rsidR="002C3477" w:rsidRPr="002344B8">
        <w:rPr>
          <w:rFonts w:eastAsia="仿宋_GB2312"/>
          <w:color w:val="000000"/>
          <w:sz w:val="32"/>
          <w:szCs w:val="20"/>
        </w:rPr>
        <w:t>涉黑涉恶案件</w:t>
      </w:r>
      <w:r w:rsidR="002C3477" w:rsidRPr="002344B8">
        <w:rPr>
          <w:rFonts w:eastAsia="仿宋_GB2312" w:hint="eastAsia"/>
          <w:color w:val="000000"/>
          <w:sz w:val="32"/>
          <w:szCs w:val="20"/>
        </w:rPr>
        <w:t>5</w:t>
      </w:r>
      <w:r w:rsidR="002C3477" w:rsidRPr="002344B8">
        <w:rPr>
          <w:rFonts w:eastAsia="仿宋_GB2312" w:hint="eastAsia"/>
          <w:color w:val="000000"/>
          <w:sz w:val="32"/>
          <w:szCs w:val="20"/>
        </w:rPr>
        <w:t>件，发现并移送涉恶案件线索</w:t>
      </w:r>
      <w:r w:rsidR="002C3477" w:rsidRPr="002344B8">
        <w:rPr>
          <w:rFonts w:eastAsia="仿宋_GB2312" w:hint="eastAsia"/>
          <w:color w:val="000000"/>
          <w:sz w:val="32"/>
          <w:szCs w:val="20"/>
        </w:rPr>
        <w:t>14</w:t>
      </w:r>
      <w:r w:rsidR="002C3477" w:rsidRPr="002344B8">
        <w:rPr>
          <w:rFonts w:eastAsia="仿宋_GB2312" w:hint="eastAsia"/>
          <w:color w:val="000000"/>
          <w:sz w:val="32"/>
          <w:szCs w:val="20"/>
        </w:rPr>
        <w:t>件。重拳强势出击，依法打击恶势力犯罪集团</w:t>
      </w:r>
      <w:r w:rsidR="002C3477" w:rsidRPr="002344B8">
        <w:rPr>
          <w:rFonts w:eastAsia="仿宋_GB2312" w:hint="eastAsia"/>
          <w:color w:val="000000"/>
          <w:sz w:val="32"/>
          <w:szCs w:val="20"/>
        </w:rPr>
        <w:t>6</w:t>
      </w:r>
      <w:r w:rsidR="002C3477" w:rsidRPr="002344B8">
        <w:rPr>
          <w:rFonts w:eastAsia="仿宋_GB2312" w:hint="eastAsia"/>
          <w:color w:val="000000"/>
          <w:sz w:val="32"/>
          <w:szCs w:val="20"/>
        </w:rPr>
        <w:t>个，批准逮捕</w:t>
      </w:r>
      <w:r w:rsidR="002C3477" w:rsidRPr="002344B8">
        <w:rPr>
          <w:rFonts w:eastAsia="仿宋_GB2312" w:hint="eastAsia"/>
          <w:color w:val="000000"/>
          <w:sz w:val="32"/>
          <w:szCs w:val="20"/>
        </w:rPr>
        <w:t>37</w:t>
      </w:r>
      <w:r w:rsidR="002C3477" w:rsidRPr="002344B8">
        <w:rPr>
          <w:rFonts w:eastAsia="仿宋_GB2312" w:hint="eastAsia"/>
          <w:color w:val="000000"/>
          <w:sz w:val="32"/>
          <w:szCs w:val="20"/>
        </w:rPr>
        <w:t>人，提起公诉</w:t>
      </w:r>
      <w:r w:rsidR="002C3477" w:rsidRPr="002344B8">
        <w:rPr>
          <w:rFonts w:eastAsia="仿宋_GB2312" w:hint="eastAsia"/>
          <w:color w:val="000000"/>
          <w:sz w:val="32"/>
          <w:szCs w:val="20"/>
        </w:rPr>
        <w:t>59</w:t>
      </w:r>
      <w:r w:rsidR="002C3477" w:rsidRPr="002344B8">
        <w:rPr>
          <w:rFonts w:eastAsia="仿宋_GB2312" w:hint="eastAsia"/>
          <w:color w:val="000000"/>
          <w:sz w:val="32"/>
          <w:szCs w:val="20"/>
        </w:rPr>
        <w:t>人，对构成恶势力犯罪的，纠正漏捕</w:t>
      </w:r>
      <w:r w:rsidR="002C3477" w:rsidRPr="002344B8">
        <w:rPr>
          <w:rFonts w:eastAsia="仿宋_GB2312" w:hint="eastAsia"/>
          <w:color w:val="000000"/>
          <w:sz w:val="32"/>
          <w:szCs w:val="20"/>
        </w:rPr>
        <w:t>4</w:t>
      </w:r>
      <w:r w:rsidR="002C3477" w:rsidRPr="002344B8">
        <w:rPr>
          <w:rFonts w:eastAsia="仿宋_GB2312" w:hint="eastAsia"/>
          <w:color w:val="000000"/>
          <w:sz w:val="32"/>
          <w:szCs w:val="20"/>
        </w:rPr>
        <w:t>人，追诉漏犯</w:t>
      </w:r>
      <w:r w:rsidR="002C3477" w:rsidRPr="002344B8">
        <w:rPr>
          <w:rFonts w:eastAsia="仿宋_GB2312" w:hint="eastAsia"/>
          <w:color w:val="000000"/>
          <w:sz w:val="32"/>
          <w:szCs w:val="20"/>
        </w:rPr>
        <w:t>2</w:t>
      </w:r>
      <w:r w:rsidR="002C3477" w:rsidRPr="002344B8">
        <w:rPr>
          <w:rFonts w:eastAsia="仿宋_GB2312" w:hint="eastAsia"/>
          <w:color w:val="000000"/>
          <w:sz w:val="32"/>
          <w:szCs w:val="20"/>
        </w:rPr>
        <w:t>人，确保做到“是黑恶犯罪一个不放过，不是黑恶犯罪一个不凑数”。坚持深挖彻查，将“打伞破网”和“打财断血”同步推进，向区扫黑办移送涉嫌“保护伞”线索</w:t>
      </w:r>
      <w:r w:rsidR="002C3477" w:rsidRPr="002344B8">
        <w:rPr>
          <w:rFonts w:eastAsia="仿宋_GB2312" w:hint="eastAsia"/>
          <w:color w:val="000000"/>
          <w:sz w:val="32"/>
          <w:szCs w:val="20"/>
        </w:rPr>
        <w:t>10</w:t>
      </w:r>
      <w:r w:rsidR="002C3477" w:rsidRPr="002344B8">
        <w:rPr>
          <w:rFonts w:eastAsia="仿宋_GB2312" w:hint="eastAsia"/>
          <w:color w:val="000000"/>
          <w:sz w:val="32"/>
          <w:szCs w:val="20"/>
        </w:rPr>
        <w:t>件，建议侦查机关依法查封、扣押、冻结黑恶势力的涉案资产，着力摧毁黑恶势力的经济基础。</w:t>
      </w:r>
    </w:p>
    <w:p w14:paraId="7B7F813C" w14:textId="77777777" w:rsidR="00CB5584" w:rsidRPr="002344B8" w:rsidRDefault="00CB5584" w:rsidP="00CB3698">
      <w:pPr>
        <w:pStyle w:val="a8"/>
        <w:spacing w:before="0" w:beforeAutospacing="0" w:after="0" w:afterAutospacing="0" w:line="600" w:lineRule="exact"/>
        <w:ind w:firstLineChars="250" w:firstLine="793"/>
        <w:rPr>
          <w:rFonts w:eastAsia="仿宋_GB2312"/>
          <w:color w:val="000000"/>
          <w:sz w:val="32"/>
          <w:szCs w:val="20"/>
        </w:rPr>
      </w:pPr>
      <w:r w:rsidRPr="00B4074D">
        <w:rPr>
          <w:rFonts w:ascii="楷体_GB2312" w:eastAsia="楷体_GB2312" w:hint="eastAsia"/>
          <w:b/>
          <w:sz w:val="32"/>
          <w:szCs w:val="32"/>
          <w:bdr w:val="none" w:sz="0" w:space="0" w:color="auto" w:frame="1"/>
        </w:rPr>
        <w:t>（二）</w:t>
      </w:r>
      <w:r w:rsidR="002C3477" w:rsidRPr="00B4074D">
        <w:rPr>
          <w:rFonts w:ascii="楷体_GB2312" w:eastAsia="楷体_GB2312" w:hint="eastAsia"/>
          <w:b/>
          <w:sz w:val="32"/>
          <w:szCs w:val="32"/>
          <w:bdr w:val="none" w:sz="0" w:space="0" w:color="auto" w:frame="1"/>
        </w:rPr>
        <w:t>全面护航两个加快。</w:t>
      </w:r>
      <w:r w:rsidR="002C3477" w:rsidRPr="002344B8">
        <w:rPr>
          <w:rFonts w:eastAsia="仿宋_GB2312" w:hint="eastAsia"/>
          <w:color w:val="000000"/>
          <w:sz w:val="32"/>
          <w:szCs w:val="20"/>
        </w:rPr>
        <w:t>紧扣中心工作，找准检察服务保障的切入点和着力点，出台《</w:t>
      </w:r>
      <w:hyperlink r:id="rId8" w:history="1">
        <w:r w:rsidR="002C3477" w:rsidRPr="002344B8">
          <w:rPr>
            <w:rFonts w:eastAsia="仿宋_GB2312" w:hint="eastAsia"/>
            <w:color w:val="000000"/>
            <w:sz w:val="32"/>
            <w:szCs w:val="20"/>
          </w:rPr>
          <w:t>服务保障全区“两个加快创新提升年”</w:t>
        </w:r>
      </w:hyperlink>
      <w:r w:rsidR="002C3477" w:rsidRPr="002344B8">
        <w:rPr>
          <w:rFonts w:eastAsia="仿宋_GB2312" w:hint="eastAsia"/>
          <w:color w:val="000000"/>
          <w:sz w:val="32"/>
          <w:szCs w:val="20"/>
        </w:rPr>
        <w:t>实施意见》，以融入、对接、服务的方式推进落实</w:t>
      </w:r>
      <w:r w:rsidR="002C3477" w:rsidRPr="002344B8">
        <w:rPr>
          <w:rFonts w:eastAsia="仿宋_GB2312" w:hint="eastAsia"/>
          <w:color w:val="000000"/>
          <w:sz w:val="32"/>
          <w:szCs w:val="20"/>
        </w:rPr>
        <w:t>8</w:t>
      </w:r>
      <w:r w:rsidR="002C3477" w:rsidRPr="002344B8">
        <w:rPr>
          <w:rFonts w:eastAsia="仿宋_GB2312" w:hint="eastAsia"/>
          <w:color w:val="000000"/>
          <w:sz w:val="32"/>
          <w:szCs w:val="20"/>
        </w:rPr>
        <w:t>项具体措施，构建多元保障格局。营造法治环境，依法惩处严重破坏社会主义市场经济秩序犯罪，批准逮捕</w:t>
      </w:r>
      <w:r w:rsidR="002C3477" w:rsidRPr="002344B8">
        <w:rPr>
          <w:rFonts w:eastAsia="仿宋_GB2312" w:hint="eastAsia"/>
          <w:color w:val="000000"/>
          <w:sz w:val="32"/>
          <w:szCs w:val="20"/>
        </w:rPr>
        <w:t>42</w:t>
      </w:r>
      <w:r w:rsidR="002C3477" w:rsidRPr="002344B8">
        <w:rPr>
          <w:rFonts w:eastAsia="仿宋_GB2312" w:hint="eastAsia"/>
          <w:color w:val="000000"/>
          <w:sz w:val="32"/>
          <w:szCs w:val="20"/>
        </w:rPr>
        <w:t>人，提起公诉</w:t>
      </w:r>
      <w:r w:rsidR="00483C93" w:rsidRPr="002344B8">
        <w:rPr>
          <w:rFonts w:eastAsia="仿宋_GB2312" w:hint="eastAsia"/>
          <w:color w:val="000000"/>
          <w:sz w:val="32"/>
          <w:szCs w:val="20"/>
        </w:rPr>
        <w:t>110</w:t>
      </w:r>
      <w:r w:rsidR="002C3477" w:rsidRPr="002344B8">
        <w:rPr>
          <w:rFonts w:eastAsia="仿宋_GB2312" w:hint="eastAsia"/>
          <w:color w:val="000000"/>
          <w:sz w:val="32"/>
          <w:szCs w:val="20"/>
        </w:rPr>
        <w:t>人，不断优化营商发展环境。服务民营经济，主动拓宽落实服务保障民营企业发展</w:t>
      </w:r>
      <w:r w:rsidR="002C3477" w:rsidRPr="002344B8">
        <w:rPr>
          <w:rFonts w:eastAsia="仿宋_GB2312"/>
          <w:color w:val="000000"/>
          <w:sz w:val="32"/>
          <w:szCs w:val="20"/>
        </w:rPr>
        <w:t>20</w:t>
      </w:r>
      <w:r w:rsidR="002C3477" w:rsidRPr="002344B8">
        <w:rPr>
          <w:rFonts w:eastAsia="仿宋_GB2312" w:hint="eastAsia"/>
          <w:color w:val="000000"/>
          <w:sz w:val="32"/>
          <w:szCs w:val="20"/>
        </w:rPr>
        <w:t>条具体措施，常态推动“检企对话”沟通协作机制，联合区工商联组织</w:t>
      </w:r>
      <w:r w:rsidR="002C3477" w:rsidRPr="002344B8">
        <w:rPr>
          <w:rFonts w:eastAsia="仿宋_GB2312"/>
          <w:color w:val="000000"/>
          <w:sz w:val="32"/>
          <w:szCs w:val="20"/>
        </w:rPr>
        <w:t>“</w:t>
      </w:r>
      <w:r w:rsidR="002C3477" w:rsidRPr="002344B8">
        <w:rPr>
          <w:rFonts w:eastAsia="仿宋_GB2312"/>
          <w:color w:val="000000"/>
          <w:sz w:val="32"/>
          <w:szCs w:val="20"/>
        </w:rPr>
        <w:t>检察护航民企发展</w:t>
      </w:r>
      <w:r w:rsidR="002C3477" w:rsidRPr="002344B8">
        <w:rPr>
          <w:rFonts w:eastAsia="仿宋_GB2312"/>
          <w:color w:val="000000"/>
          <w:sz w:val="32"/>
          <w:szCs w:val="20"/>
        </w:rPr>
        <w:t>”</w:t>
      </w:r>
      <w:r w:rsidR="002C3477" w:rsidRPr="002344B8">
        <w:rPr>
          <w:rFonts w:eastAsia="仿宋_GB2312" w:hint="eastAsia"/>
          <w:color w:val="000000"/>
          <w:sz w:val="32"/>
          <w:szCs w:val="20"/>
        </w:rPr>
        <w:t>主题座谈，完善平等保护举措，改进司法办案方式，让民营企业家专心创业、放心投资、安心经营。</w:t>
      </w:r>
    </w:p>
    <w:p w14:paraId="658DD4A1" w14:textId="77777777" w:rsidR="00CB5584" w:rsidRPr="002344B8" w:rsidRDefault="00CB5584" w:rsidP="00CB3698">
      <w:pPr>
        <w:pStyle w:val="a8"/>
        <w:spacing w:before="0" w:beforeAutospacing="0" w:after="0" w:afterAutospacing="0" w:line="600" w:lineRule="exact"/>
        <w:ind w:firstLineChars="250" w:firstLine="793"/>
        <w:rPr>
          <w:rFonts w:eastAsia="仿宋_GB2312"/>
          <w:color w:val="000000"/>
          <w:sz w:val="32"/>
          <w:szCs w:val="20"/>
        </w:rPr>
      </w:pPr>
      <w:r w:rsidRPr="00B4074D">
        <w:rPr>
          <w:rFonts w:ascii="楷体_GB2312" w:eastAsia="楷体_GB2312" w:hint="eastAsia"/>
          <w:b/>
          <w:sz w:val="32"/>
          <w:szCs w:val="32"/>
          <w:bdr w:val="none" w:sz="0" w:space="0" w:color="auto" w:frame="1"/>
        </w:rPr>
        <w:t>（三）服务打好“三大攻坚战”。</w:t>
      </w:r>
      <w:r w:rsidRPr="002344B8">
        <w:rPr>
          <w:rFonts w:eastAsia="仿宋_GB2312" w:hint="eastAsia"/>
          <w:color w:val="000000"/>
          <w:sz w:val="32"/>
          <w:szCs w:val="20"/>
        </w:rPr>
        <w:t>着力防范金融风险，依</w:t>
      </w:r>
      <w:r w:rsidRPr="002344B8">
        <w:rPr>
          <w:rFonts w:eastAsia="仿宋_GB2312" w:hint="eastAsia"/>
          <w:color w:val="000000"/>
          <w:sz w:val="32"/>
          <w:szCs w:val="20"/>
        </w:rPr>
        <w:lastRenderedPageBreak/>
        <w:t>法查办破坏金融管理秩序犯罪，办理集资诈骗、非法吸收公众存款案件</w:t>
      </w:r>
      <w:r w:rsidR="00483C93" w:rsidRPr="002344B8">
        <w:rPr>
          <w:rFonts w:eastAsia="仿宋_GB2312" w:hint="eastAsia"/>
          <w:color w:val="000000"/>
          <w:sz w:val="32"/>
          <w:szCs w:val="20"/>
        </w:rPr>
        <w:t>5</w:t>
      </w:r>
      <w:r w:rsidRPr="002344B8">
        <w:rPr>
          <w:rFonts w:eastAsia="仿宋_GB2312" w:hint="eastAsia"/>
          <w:color w:val="000000"/>
          <w:sz w:val="32"/>
          <w:szCs w:val="20"/>
        </w:rPr>
        <w:t>件</w:t>
      </w:r>
      <w:r w:rsidRPr="002344B8">
        <w:rPr>
          <w:rFonts w:eastAsia="仿宋_GB2312" w:hint="eastAsia"/>
          <w:color w:val="000000"/>
          <w:sz w:val="32"/>
          <w:szCs w:val="20"/>
        </w:rPr>
        <w:t>2</w:t>
      </w:r>
      <w:r w:rsidR="00483C93" w:rsidRPr="002344B8">
        <w:rPr>
          <w:rFonts w:eastAsia="仿宋_GB2312" w:hint="eastAsia"/>
          <w:color w:val="000000"/>
          <w:sz w:val="32"/>
          <w:szCs w:val="20"/>
        </w:rPr>
        <w:t>9</w:t>
      </w:r>
      <w:r w:rsidRPr="002344B8">
        <w:rPr>
          <w:rFonts w:eastAsia="仿宋_GB2312" w:hint="eastAsia"/>
          <w:color w:val="000000"/>
          <w:sz w:val="32"/>
          <w:szCs w:val="20"/>
        </w:rPr>
        <w:t>人，</w:t>
      </w:r>
      <w:r w:rsidR="008C1AEE" w:rsidRPr="002344B8">
        <w:rPr>
          <w:rFonts w:eastAsia="仿宋_GB2312" w:hint="eastAsia"/>
          <w:color w:val="000000"/>
          <w:sz w:val="32"/>
          <w:szCs w:val="20"/>
        </w:rPr>
        <w:t>向</w:t>
      </w:r>
      <w:r w:rsidRPr="002344B8">
        <w:rPr>
          <w:rFonts w:eastAsia="仿宋_GB2312" w:hint="eastAsia"/>
          <w:color w:val="000000"/>
          <w:sz w:val="32"/>
          <w:szCs w:val="20"/>
        </w:rPr>
        <w:t>国有银行和重点企业提供金融风险防控和刑事犯罪防范法律培训服务</w:t>
      </w:r>
      <w:r w:rsidR="008C1AEE" w:rsidRPr="002344B8">
        <w:rPr>
          <w:rFonts w:eastAsia="仿宋_GB2312" w:hint="eastAsia"/>
          <w:color w:val="000000"/>
          <w:sz w:val="32"/>
          <w:szCs w:val="20"/>
        </w:rPr>
        <w:t>12</w:t>
      </w:r>
      <w:r w:rsidRPr="002344B8">
        <w:rPr>
          <w:rFonts w:eastAsia="仿宋_GB2312" w:hint="eastAsia"/>
          <w:color w:val="000000"/>
          <w:sz w:val="32"/>
          <w:szCs w:val="20"/>
        </w:rPr>
        <w:t>次，努力形成治理和防范合力。积极助力脱贫攻坚，充分发挥司法为民、司法扶贫的特色，司法救助因案致贫、因案返贫的刑事被害人及近亲属</w:t>
      </w:r>
      <w:r w:rsidRPr="002344B8">
        <w:rPr>
          <w:rFonts w:eastAsia="仿宋_GB2312" w:hint="eastAsia"/>
          <w:color w:val="000000"/>
          <w:sz w:val="32"/>
          <w:szCs w:val="20"/>
        </w:rPr>
        <w:t>1</w:t>
      </w:r>
      <w:r w:rsidR="00930EDE" w:rsidRPr="002344B8">
        <w:rPr>
          <w:rFonts w:eastAsia="仿宋_GB2312" w:hint="eastAsia"/>
          <w:color w:val="000000"/>
          <w:sz w:val="32"/>
          <w:szCs w:val="20"/>
        </w:rPr>
        <w:t>3</w:t>
      </w:r>
      <w:r w:rsidRPr="002344B8">
        <w:rPr>
          <w:rFonts w:eastAsia="仿宋_GB2312" w:hint="eastAsia"/>
          <w:color w:val="000000"/>
          <w:sz w:val="32"/>
          <w:szCs w:val="20"/>
        </w:rPr>
        <w:t>人，发放救助金</w:t>
      </w:r>
      <w:r w:rsidR="00483C93" w:rsidRPr="002344B8">
        <w:rPr>
          <w:rFonts w:eastAsia="仿宋_GB2312" w:hint="eastAsia"/>
          <w:color w:val="000000"/>
          <w:sz w:val="32"/>
          <w:szCs w:val="20"/>
        </w:rPr>
        <w:t>7</w:t>
      </w:r>
      <w:r w:rsidRPr="002344B8">
        <w:rPr>
          <w:rFonts w:eastAsia="仿宋_GB2312" w:hint="eastAsia"/>
          <w:color w:val="000000"/>
          <w:sz w:val="32"/>
          <w:szCs w:val="20"/>
        </w:rPr>
        <w:t>万</w:t>
      </w:r>
      <w:r w:rsidR="00483C93" w:rsidRPr="002344B8">
        <w:rPr>
          <w:rFonts w:eastAsia="仿宋_GB2312" w:hint="eastAsia"/>
          <w:color w:val="000000"/>
          <w:sz w:val="32"/>
          <w:szCs w:val="20"/>
        </w:rPr>
        <w:t>余</w:t>
      </w:r>
      <w:r w:rsidRPr="002344B8">
        <w:rPr>
          <w:rFonts w:eastAsia="仿宋_GB2312" w:hint="eastAsia"/>
          <w:color w:val="000000"/>
          <w:sz w:val="32"/>
          <w:szCs w:val="20"/>
        </w:rPr>
        <w:t>元。强化生态环境保护，严厉惩治污染大气、水、土壤环境犯罪</w:t>
      </w:r>
      <w:r w:rsidRPr="002344B8">
        <w:rPr>
          <w:rFonts w:eastAsia="仿宋_GB2312" w:hint="eastAsia"/>
          <w:color w:val="000000"/>
          <w:sz w:val="32"/>
          <w:szCs w:val="20"/>
        </w:rPr>
        <w:t>5</w:t>
      </w:r>
      <w:r w:rsidRPr="002344B8">
        <w:rPr>
          <w:rFonts w:eastAsia="仿宋_GB2312" w:hint="eastAsia"/>
          <w:color w:val="000000"/>
          <w:sz w:val="32"/>
          <w:szCs w:val="20"/>
        </w:rPr>
        <w:t>件</w:t>
      </w:r>
      <w:r w:rsidRPr="002344B8">
        <w:rPr>
          <w:rFonts w:eastAsia="仿宋_GB2312" w:hint="eastAsia"/>
          <w:color w:val="000000"/>
          <w:sz w:val="32"/>
          <w:szCs w:val="20"/>
        </w:rPr>
        <w:t>10</w:t>
      </w:r>
      <w:r w:rsidRPr="002344B8">
        <w:rPr>
          <w:rFonts w:eastAsia="仿宋_GB2312" w:hint="eastAsia"/>
          <w:color w:val="000000"/>
          <w:sz w:val="32"/>
          <w:szCs w:val="20"/>
        </w:rPr>
        <w:t>人，配合和督促相关行政部门科学运用人工放流、土地复垦、补植复绿等方式，加强区域生态环境修复。</w:t>
      </w:r>
    </w:p>
    <w:p w14:paraId="0D230BD1" w14:textId="77777777" w:rsidR="00CB5584" w:rsidRPr="00B4074D" w:rsidRDefault="00CB5584" w:rsidP="00CB3698">
      <w:pPr>
        <w:pStyle w:val="a8"/>
        <w:spacing w:before="0" w:beforeAutospacing="0" w:after="0" w:afterAutospacing="0" w:line="600" w:lineRule="exact"/>
        <w:ind w:firstLineChars="250" w:firstLine="790"/>
        <w:rPr>
          <w:rFonts w:ascii="黑体" w:eastAsia="黑体" w:hAnsi="黑体" w:hint="eastAsia"/>
          <w:sz w:val="32"/>
          <w:szCs w:val="32"/>
          <w:bdr w:val="none" w:sz="0" w:space="0" w:color="auto" w:frame="1"/>
        </w:rPr>
      </w:pPr>
      <w:r w:rsidRPr="00B4074D">
        <w:rPr>
          <w:rFonts w:ascii="黑体" w:eastAsia="黑体" w:hAnsi="黑体" w:hint="eastAsia"/>
          <w:sz w:val="32"/>
          <w:szCs w:val="32"/>
          <w:bdr w:val="none" w:sz="0" w:space="0" w:color="auto" w:frame="1"/>
        </w:rPr>
        <w:t>二、坚持司法为民，致力保障人民群众美好生活</w:t>
      </w:r>
    </w:p>
    <w:p w14:paraId="148916E9" w14:textId="77777777" w:rsidR="00CB5584" w:rsidRPr="00B4074D" w:rsidRDefault="00CB5584" w:rsidP="00CB3698">
      <w:pPr>
        <w:pStyle w:val="a8"/>
        <w:spacing w:before="0" w:beforeAutospacing="0" w:after="0" w:afterAutospacing="0" w:line="600" w:lineRule="exact"/>
        <w:ind w:firstLineChars="250" w:firstLine="790"/>
        <w:rPr>
          <w:rFonts w:ascii="仿宋_GB2312" w:eastAsia="仿宋_GB2312"/>
          <w:sz w:val="32"/>
          <w:szCs w:val="32"/>
          <w:bdr w:val="none" w:sz="0" w:space="0" w:color="auto" w:frame="1"/>
        </w:rPr>
      </w:pPr>
      <w:r w:rsidRPr="00B4074D">
        <w:rPr>
          <w:rFonts w:ascii="仿宋_GB2312" w:eastAsia="仿宋_GB2312" w:hint="eastAsia"/>
          <w:sz w:val="32"/>
          <w:szCs w:val="32"/>
          <w:bdr w:val="none" w:sz="0" w:space="0" w:color="auto" w:frame="1"/>
        </w:rPr>
        <w:t>坚持以人民为中心的发展思想，集中优势力量、运用多种措施，努力提供更多优质检察产品。</w:t>
      </w:r>
    </w:p>
    <w:p w14:paraId="6A40B525" w14:textId="77777777" w:rsidR="008C1AEE" w:rsidRPr="002344B8" w:rsidRDefault="00CB5584" w:rsidP="00CB3698">
      <w:pPr>
        <w:pStyle w:val="a8"/>
        <w:spacing w:before="0" w:beforeAutospacing="0" w:after="0" w:afterAutospacing="0" w:line="600" w:lineRule="exact"/>
        <w:ind w:firstLineChars="250" w:firstLine="793"/>
        <w:rPr>
          <w:rFonts w:eastAsia="仿宋_GB2312"/>
          <w:color w:val="000000"/>
          <w:sz w:val="32"/>
          <w:szCs w:val="20"/>
        </w:rPr>
      </w:pPr>
      <w:r w:rsidRPr="00B4074D">
        <w:rPr>
          <w:rFonts w:ascii="楷体_GB2312" w:eastAsia="楷体_GB2312" w:hint="eastAsia"/>
          <w:b/>
          <w:sz w:val="32"/>
          <w:szCs w:val="32"/>
          <w:bdr w:val="none" w:sz="0" w:space="0" w:color="auto" w:frame="1"/>
        </w:rPr>
        <w:t>（一）积极转变司法理念。</w:t>
      </w:r>
      <w:r w:rsidR="00B4074D" w:rsidRPr="002344B8">
        <w:rPr>
          <w:rFonts w:eastAsia="仿宋_GB2312" w:hint="eastAsia"/>
          <w:color w:val="000000"/>
          <w:sz w:val="32"/>
          <w:szCs w:val="20"/>
        </w:rPr>
        <w:t>推进法治进校园，</w:t>
      </w:r>
      <w:r w:rsidRPr="002344B8">
        <w:rPr>
          <w:rFonts w:eastAsia="仿宋_GB2312" w:hint="eastAsia"/>
          <w:color w:val="000000"/>
          <w:sz w:val="32"/>
          <w:szCs w:val="20"/>
        </w:rPr>
        <w:t>落实法治教育从娃娃抓起，</w:t>
      </w:r>
      <w:r w:rsidRPr="002344B8">
        <w:rPr>
          <w:rFonts w:eastAsia="仿宋_GB2312" w:hint="eastAsia"/>
          <w:color w:val="000000"/>
          <w:sz w:val="32"/>
          <w:szCs w:val="20"/>
        </w:rPr>
        <w:t>7</w:t>
      </w:r>
      <w:r w:rsidRPr="002344B8">
        <w:rPr>
          <w:rFonts w:eastAsia="仿宋_GB2312" w:hint="eastAsia"/>
          <w:color w:val="000000"/>
          <w:sz w:val="32"/>
          <w:szCs w:val="20"/>
        </w:rPr>
        <w:t>名干警兼任中小学法治副校长，问需走访全区</w:t>
      </w:r>
      <w:r w:rsidRPr="002344B8">
        <w:rPr>
          <w:rFonts w:eastAsia="仿宋_GB2312" w:hint="eastAsia"/>
          <w:color w:val="000000"/>
          <w:sz w:val="32"/>
          <w:szCs w:val="20"/>
        </w:rPr>
        <w:t>65</w:t>
      </w:r>
      <w:r w:rsidRPr="002344B8">
        <w:rPr>
          <w:rFonts w:eastAsia="仿宋_GB2312" w:hint="eastAsia"/>
          <w:color w:val="000000"/>
          <w:sz w:val="32"/>
          <w:szCs w:val="20"/>
        </w:rPr>
        <w:t>所学校，赠送法治宣传教育片</w:t>
      </w:r>
      <w:r w:rsidRPr="002344B8">
        <w:rPr>
          <w:rFonts w:eastAsia="仿宋_GB2312" w:hint="eastAsia"/>
          <w:color w:val="000000"/>
          <w:sz w:val="32"/>
          <w:szCs w:val="20"/>
        </w:rPr>
        <w:t>200</w:t>
      </w:r>
      <w:r w:rsidRPr="002344B8">
        <w:rPr>
          <w:rFonts w:eastAsia="仿宋_GB2312" w:hint="eastAsia"/>
          <w:color w:val="000000"/>
          <w:sz w:val="32"/>
          <w:szCs w:val="20"/>
        </w:rPr>
        <w:t>余份，开展法治宣讲</w:t>
      </w:r>
      <w:r w:rsidRPr="002344B8">
        <w:rPr>
          <w:rFonts w:eastAsia="仿宋_GB2312" w:hint="eastAsia"/>
          <w:color w:val="000000"/>
          <w:sz w:val="32"/>
          <w:szCs w:val="20"/>
        </w:rPr>
        <w:t>23</w:t>
      </w:r>
      <w:r w:rsidRPr="002344B8">
        <w:rPr>
          <w:rFonts w:eastAsia="仿宋_GB2312" w:hint="eastAsia"/>
          <w:color w:val="000000"/>
          <w:sz w:val="32"/>
          <w:szCs w:val="20"/>
        </w:rPr>
        <w:t>场次，护航全区未成年人健康成长。</w:t>
      </w:r>
      <w:r w:rsidR="00C21552" w:rsidRPr="002344B8">
        <w:rPr>
          <w:rFonts w:eastAsia="仿宋_GB2312" w:hint="eastAsia"/>
          <w:color w:val="000000"/>
          <w:sz w:val="32"/>
          <w:szCs w:val="20"/>
        </w:rPr>
        <w:t>强化</w:t>
      </w:r>
      <w:r w:rsidR="0065268A" w:rsidRPr="002344B8">
        <w:rPr>
          <w:rFonts w:eastAsia="仿宋_GB2312" w:hint="eastAsia"/>
          <w:color w:val="000000"/>
          <w:sz w:val="32"/>
          <w:szCs w:val="20"/>
        </w:rPr>
        <w:t>以案释法工作</w:t>
      </w:r>
      <w:r w:rsidRPr="002344B8">
        <w:rPr>
          <w:rFonts w:eastAsia="仿宋_GB2312" w:hint="eastAsia"/>
          <w:color w:val="000000"/>
          <w:sz w:val="32"/>
          <w:szCs w:val="20"/>
        </w:rPr>
        <w:t>，深入</w:t>
      </w:r>
      <w:r w:rsidRPr="002344B8">
        <w:rPr>
          <w:rFonts w:eastAsia="仿宋_GB2312" w:hint="eastAsia"/>
          <w:color w:val="000000"/>
          <w:sz w:val="32"/>
          <w:szCs w:val="20"/>
        </w:rPr>
        <w:t>100</w:t>
      </w:r>
      <w:r w:rsidRPr="002344B8">
        <w:rPr>
          <w:rFonts w:eastAsia="仿宋_GB2312" w:hint="eastAsia"/>
          <w:color w:val="000000"/>
          <w:sz w:val="32"/>
          <w:szCs w:val="20"/>
        </w:rPr>
        <w:t>余个乡村、社区和企业做实“一村（社区）一检察官‘三进’”活动，协助拍摄的《深井中埋藏的秘密》在央视《夜线》栏目展播，切实让典型案例成为法治宣传生动教材。</w:t>
      </w:r>
      <w:r w:rsidR="0065268A" w:rsidRPr="002344B8">
        <w:rPr>
          <w:rFonts w:eastAsia="仿宋_GB2312" w:hint="eastAsia"/>
          <w:color w:val="000000"/>
          <w:sz w:val="32"/>
          <w:szCs w:val="20"/>
        </w:rPr>
        <w:t>弘扬现代文明法治</w:t>
      </w:r>
      <w:r w:rsidRPr="002344B8">
        <w:rPr>
          <w:rFonts w:eastAsia="仿宋_GB2312" w:hint="eastAsia"/>
          <w:color w:val="000000"/>
          <w:sz w:val="32"/>
          <w:szCs w:val="20"/>
        </w:rPr>
        <w:t>，对主观恶性不大、情节较轻的犯罪嫌疑人，不批准逮捕</w:t>
      </w:r>
      <w:r w:rsidRPr="002344B8">
        <w:rPr>
          <w:rFonts w:eastAsia="仿宋_GB2312" w:hint="eastAsia"/>
          <w:color w:val="000000"/>
          <w:sz w:val="32"/>
          <w:szCs w:val="20"/>
        </w:rPr>
        <w:t>5</w:t>
      </w:r>
      <w:r w:rsidR="008B1F92" w:rsidRPr="002344B8">
        <w:rPr>
          <w:rFonts w:eastAsia="仿宋_GB2312" w:hint="eastAsia"/>
          <w:color w:val="000000"/>
          <w:sz w:val="32"/>
          <w:szCs w:val="20"/>
        </w:rPr>
        <w:t>6</w:t>
      </w:r>
      <w:r w:rsidRPr="002344B8">
        <w:rPr>
          <w:rFonts w:eastAsia="仿宋_GB2312" w:hint="eastAsia"/>
          <w:color w:val="000000"/>
          <w:sz w:val="32"/>
          <w:szCs w:val="20"/>
        </w:rPr>
        <w:t>人、不起诉</w:t>
      </w:r>
      <w:r w:rsidRPr="002344B8">
        <w:rPr>
          <w:rFonts w:eastAsia="仿宋_GB2312" w:hint="eastAsia"/>
          <w:color w:val="000000"/>
          <w:sz w:val="32"/>
          <w:szCs w:val="20"/>
        </w:rPr>
        <w:t>3</w:t>
      </w:r>
      <w:r w:rsidR="008B1F92" w:rsidRPr="002344B8">
        <w:rPr>
          <w:rFonts w:eastAsia="仿宋_GB2312" w:hint="eastAsia"/>
          <w:color w:val="000000"/>
          <w:sz w:val="32"/>
          <w:szCs w:val="20"/>
        </w:rPr>
        <w:t>1</w:t>
      </w:r>
      <w:r w:rsidRPr="002344B8">
        <w:rPr>
          <w:rFonts w:eastAsia="仿宋_GB2312" w:hint="eastAsia"/>
          <w:color w:val="000000"/>
          <w:sz w:val="32"/>
          <w:szCs w:val="20"/>
        </w:rPr>
        <w:t>人，</w:t>
      </w:r>
      <w:r w:rsidRPr="002344B8">
        <w:rPr>
          <w:rFonts w:eastAsia="仿宋_GB2312" w:hint="eastAsia"/>
          <w:color w:val="000000"/>
          <w:sz w:val="32"/>
          <w:szCs w:val="20"/>
        </w:rPr>
        <w:t>3</w:t>
      </w:r>
      <w:r w:rsidRPr="002344B8">
        <w:rPr>
          <w:rFonts w:eastAsia="仿宋_GB2312" w:hint="eastAsia"/>
          <w:color w:val="000000"/>
          <w:sz w:val="32"/>
          <w:szCs w:val="20"/>
        </w:rPr>
        <w:t>名因盗窃罪附条件不起诉的未成年人如愿考上了大学，有效彰显“司法善意”，促进社会关系修复。</w:t>
      </w:r>
    </w:p>
    <w:p w14:paraId="4F7237BD" w14:textId="77777777" w:rsidR="00CB5584" w:rsidRPr="002344B8" w:rsidRDefault="00CB5584" w:rsidP="00CB3698">
      <w:pPr>
        <w:pStyle w:val="a8"/>
        <w:spacing w:before="0" w:beforeAutospacing="0" w:after="0" w:afterAutospacing="0" w:line="600" w:lineRule="exact"/>
        <w:ind w:firstLineChars="250" w:firstLine="793"/>
        <w:rPr>
          <w:rFonts w:eastAsia="仿宋_GB2312"/>
          <w:color w:val="000000"/>
          <w:sz w:val="32"/>
          <w:szCs w:val="20"/>
        </w:rPr>
      </w:pPr>
      <w:r w:rsidRPr="00B4074D">
        <w:rPr>
          <w:rFonts w:ascii="楷体_GB2312" w:eastAsia="楷体_GB2312" w:hint="eastAsia"/>
          <w:b/>
          <w:sz w:val="32"/>
          <w:szCs w:val="32"/>
          <w:bdr w:val="none" w:sz="0" w:space="0" w:color="auto" w:frame="1"/>
        </w:rPr>
        <w:lastRenderedPageBreak/>
        <w:t>（二）自觉维护民生民利。</w:t>
      </w:r>
      <w:r w:rsidRPr="002344B8">
        <w:rPr>
          <w:rFonts w:eastAsia="仿宋_GB2312" w:hint="eastAsia"/>
          <w:color w:val="000000"/>
          <w:sz w:val="32"/>
          <w:szCs w:val="20"/>
        </w:rPr>
        <w:t>依法维护食药安全，起诉销售假药劣药、有毒有害食品等犯罪</w:t>
      </w:r>
      <w:r w:rsidRPr="002344B8">
        <w:rPr>
          <w:rFonts w:eastAsia="仿宋_GB2312" w:hint="eastAsia"/>
          <w:color w:val="000000"/>
          <w:sz w:val="32"/>
          <w:szCs w:val="20"/>
        </w:rPr>
        <w:t>6</w:t>
      </w:r>
      <w:r w:rsidRPr="002344B8">
        <w:rPr>
          <w:rFonts w:eastAsia="仿宋_GB2312" w:hint="eastAsia"/>
          <w:color w:val="000000"/>
          <w:sz w:val="32"/>
          <w:szCs w:val="20"/>
        </w:rPr>
        <w:t>件</w:t>
      </w:r>
      <w:r w:rsidR="00483C93" w:rsidRPr="002344B8">
        <w:rPr>
          <w:rFonts w:eastAsia="仿宋_GB2312" w:hint="eastAsia"/>
          <w:color w:val="000000"/>
          <w:sz w:val="32"/>
          <w:szCs w:val="20"/>
        </w:rPr>
        <w:t>29</w:t>
      </w:r>
      <w:r w:rsidRPr="002344B8">
        <w:rPr>
          <w:rFonts w:eastAsia="仿宋_GB2312" w:hint="eastAsia"/>
          <w:color w:val="000000"/>
          <w:sz w:val="32"/>
          <w:szCs w:val="20"/>
        </w:rPr>
        <w:t>人，从严从快办理非法销售注射“美容针”假药案、假冒知名品牌调味品案和售卖毒狗肉案等重点案件，对制假售假全链条进行有力打击。坚决惩治恶意欠薪，依法办理拒不支付劳动报酬犯罪</w:t>
      </w:r>
      <w:r w:rsidRPr="002344B8">
        <w:rPr>
          <w:rFonts w:eastAsia="仿宋_GB2312" w:hint="eastAsia"/>
          <w:color w:val="000000"/>
          <w:sz w:val="32"/>
          <w:szCs w:val="20"/>
        </w:rPr>
        <w:t>6</w:t>
      </w:r>
      <w:r w:rsidRPr="002344B8">
        <w:rPr>
          <w:rFonts w:eastAsia="仿宋_GB2312" w:hint="eastAsia"/>
          <w:color w:val="000000"/>
          <w:sz w:val="32"/>
          <w:szCs w:val="20"/>
        </w:rPr>
        <w:t>件</w:t>
      </w:r>
      <w:r w:rsidRPr="002344B8">
        <w:rPr>
          <w:rFonts w:eastAsia="仿宋_GB2312" w:hint="eastAsia"/>
          <w:color w:val="000000"/>
          <w:sz w:val="32"/>
          <w:szCs w:val="20"/>
        </w:rPr>
        <w:t>6</w:t>
      </w:r>
      <w:r w:rsidRPr="002344B8">
        <w:rPr>
          <w:rFonts w:eastAsia="仿宋_GB2312" w:hint="eastAsia"/>
          <w:color w:val="000000"/>
          <w:sz w:val="32"/>
          <w:szCs w:val="20"/>
        </w:rPr>
        <w:t>人，支持农民工起诉</w:t>
      </w:r>
      <w:r w:rsidRPr="002344B8">
        <w:rPr>
          <w:rFonts w:eastAsia="仿宋_GB2312" w:hint="eastAsia"/>
          <w:color w:val="000000"/>
          <w:sz w:val="32"/>
          <w:szCs w:val="20"/>
        </w:rPr>
        <w:t>16</w:t>
      </w:r>
      <w:r w:rsidRPr="002344B8">
        <w:rPr>
          <w:rFonts w:eastAsia="仿宋_GB2312" w:hint="eastAsia"/>
          <w:color w:val="000000"/>
          <w:sz w:val="32"/>
          <w:szCs w:val="20"/>
        </w:rPr>
        <w:t>件，追索拖欠工资</w:t>
      </w:r>
      <w:r w:rsidRPr="002344B8">
        <w:rPr>
          <w:rFonts w:eastAsia="仿宋_GB2312" w:hint="eastAsia"/>
          <w:color w:val="000000"/>
          <w:sz w:val="32"/>
          <w:szCs w:val="20"/>
        </w:rPr>
        <w:t>160</w:t>
      </w:r>
      <w:r w:rsidRPr="002344B8">
        <w:rPr>
          <w:rFonts w:eastAsia="仿宋_GB2312" w:hint="eastAsia"/>
          <w:color w:val="000000"/>
          <w:sz w:val="32"/>
          <w:szCs w:val="20"/>
        </w:rPr>
        <w:t>余万元，切实维护劳动者合法权益。推动开展专项整治，联合</w:t>
      </w:r>
      <w:r w:rsidR="0065268A" w:rsidRPr="002344B8">
        <w:rPr>
          <w:rFonts w:eastAsia="仿宋_GB2312" w:hint="eastAsia"/>
          <w:color w:val="000000"/>
          <w:sz w:val="32"/>
          <w:szCs w:val="20"/>
        </w:rPr>
        <w:t>相关部门</w:t>
      </w:r>
      <w:r w:rsidRPr="002344B8">
        <w:rPr>
          <w:rFonts w:eastAsia="仿宋_GB2312" w:hint="eastAsia"/>
          <w:color w:val="000000"/>
          <w:sz w:val="32"/>
          <w:szCs w:val="20"/>
        </w:rPr>
        <w:t>在全区范围内开展校园及周边食品安全联合专项整治行动，督促卫生健康局对全区医疗美容诊疗科目进行专项整治，建议文广体育和旅游局对虚假医疗保健品广告进行专项治理，以实际行动保障人民群众健康和舌尖安全。</w:t>
      </w:r>
    </w:p>
    <w:p w14:paraId="6BD12BB1" w14:textId="77777777" w:rsidR="00CB5584" w:rsidRPr="002344B8" w:rsidRDefault="00CB5584" w:rsidP="00CB3698">
      <w:pPr>
        <w:pStyle w:val="a8"/>
        <w:spacing w:before="0" w:beforeAutospacing="0" w:after="0" w:afterAutospacing="0" w:line="600" w:lineRule="exact"/>
        <w:ind w:firstLineChars="250" w:firstLine="793"/>
        <w:rPr>
          <w:rFonts w:eastAsia="仿宋_GB2312"/>
          <w:color w:val="000000"/>
          <w:sz w:val="32"/>
          <w:szCs w:val="20"/>
        </w:rPr>
      </w:pPr>
      <w:r w:rsidRPr="00B4074D">
        <w:rPr>
          <w:rFonts w:ascii="楷体_GB2312" w:eastAsia="楷体_GB2312" w:hint="eastAsia"/>
          <w:b/>
          <w:sz w:val="32"/>
          <w:szCs w:val="32"/>
          <w:bdr w:val="none" w:sz="0" w:space="0" w:color="auto" w:frame="1"/>
        </w:rPr>
        <w:t>（三）主动参与社会治理。</w:t>
      </w:r>
      <w:r w:rsidRPr="002344B8">
        <w:rPr>
          <w:rFonts w:eastAsia="仿宋_GB2312" w:hint="eastAsia"/>
          <w:color w:val="000000"/>
          <w:sz w:val="32"/>
          <w:szCs w:val="20"/>
        </w:rPr>
        <w:t>加强综合情况研判，</w:t>
      </w:r>
      <w:r w:rsidR="00125E9E" w:rsidRPr="002344B8">
        <w:rPr>
          <w:rFonts w:eastAsia="仿宋_GB2312" w:hint="eastAsia"/>
          <w:color w:val="000000"/>
          <w:sz w:val="32"/>
          <w:szCs w:val="20"/>
        </w:rPr>
        <w:t>注重</w:t>
      </w:r>
      <w:r w:rsidRPr="002344B8">
        <w:rPr>
          <w:rFonts w:eastAsia="仿宋_GB2312" w:hint="eastAsia"/>
          <w:color w:val="000000"/>
          <w:sz w:val="32"/>
          <w:szCs w:val="20"/>
        </w:rPr>
        <w:t>对</w:t>
      </w:r>
      <w:r w:rsidR="0065268A" w:rsidRPr="002344B8">
        <w:rPr>
          <w:rFonts w:eastAsia="仿宋_GB2312" w:hint="eastAsia"/>
          <w:color w:val="000000"/>
          <w:sz w:val="32"/>
          <w:szCs w:val="20"/>
        </w:rPr>
        <w:t>社会治安形势和重点犯罪发案特点规律</w:t>
      </w:r>
      <w:r w:rsidRPr="002344B8">
        <w:rPr>
          <w:rFonts w:eastAsia="仿宋_GB2312" w:hint="eastAsia"/>
          <w:color w:val="000000"/>
          <w:sz w:val="32"/>
          <w:szCs w:val="20"/>
        </w:rPr>
        <w:t>的预判</w:t>
      </w:r>
      <w:r w:rsidR="00125E9E" w:rsidRPr="002344B8">
        <w:rPr>
          <w:rFonts w:eastAsia="仿宋_GB2312" w:hint="eastAsia"/>
          <w:color w:val="000000"/>
          <w:sz w:val="32"/>
          <w:szCs w:val="20"/>
        </w:rPr>
        <w:t>分析</w:t>
      </w:r>
      <w:r w:rsidRPr="002344B8">
        <w:rPr>
          <w:rFonts w:eastAsia="仿宋_GB2312" w:hint="eastAsia"/>
          <w:color w:val="000000"/>
          <w:sz w:val="32"/>
          <w:szCs w:val="20"/>
        </w:rPr>
        <w:t>，向区委、区政府报送情况反映和工作简报</w:t>
      </w:r>
      <w:r w:rsidRPr="002344B8">
        <w:rPr>
          <w:rFonts w:eastAsia="仿宋_GB2312" w:hint="eastAsia"/>
          <w:color w:val="000000"/>
          <w:sz w:val="32"/>
          <w:szCs w:val="20"/>
        </w:rPr>
        <w:t>18</w:t>
      </w:r>
      <w:r w:rsidRPr="002344B8">
        <w:rPr>
          <w:rFonts w:eastAsia="仿宋_GB2312" w:hint="eastAsia"/>
          <w:color w:val="000000"/>
          <w:sz w:val="32"/>
          <w:szCs w:val="20"/>
        </w:rPr>
        <w:t>份，努力提供社会治理决策参考。预防化解社会矛盾，对</w:t>
      </w:r>
      <w:r w:rsidR="00930EDE" w:rsidRPr="002344B8">
        <w:rPr>
          <w:rFonts w:eastAsia="仿宋_GB2312" w:hint="eastAsia"/>
          <w:color w:val="000000"/>
          <w:sz w:val="32"/>
          <w:szCs w:val="20"/>
        </w:rPr>
        <w:t>595</w:t>
      </w:r>
      <w:r w:rsidRPr="002344B8">
        <w:rPr>
          <w:rFonts w:eastAsia="仿宋_GB2312" w:hint="eastAsia"/>
          <w:color w:val="000000"/>
          <w:sz w:val="32"/>
          <w:szCs w:val="20"/>
        </w:rPr>
        <w:t>件群众来信</w:t>
      </w:r>
      <w:r w:rsidRPr="002344B8">
        <w:rPr>
          <w:rFonts w:eastAsia="仿宋_GB2312" w:hint="eastAsia"/>
          <w:color w:val="000000"/>
          <w:sz w:val="32"/>
          <w:szCs w:val="20"/>
        </w:rPr>
        <w:t>100%</w:t>
      </w:r>
      <w:r w:rsidRPr="002344B8">
        <w:rPr>
          <w:rFonts w:eastAsia="仿宋_GB2312" w:hint="eastAsia"/>
          <w:color w:val="000000"/>
          <w:sz w:val="32"/>
          <w:szCs w:val="20"/>
        </w:rPr>
        <w:t>做到</w:t>
      </w:r>
      <w:r w:rsidRPr="002344B8">
        <w:rPr>
          <w:rFonts w:eastAsia="仿宋_GB2312" w:hint="eastAsia"/>
          <w:color w:val="000000"/>
          <w:sz w:val="32"/>
          <w:szCs w:val="20"/>
        </w:rPr>
        <w:t>7</w:t>
      </w:r>
      <w:r w:rsidRPr="002344B8">
        <w:rPr>
          <w:rFonts w:eastAsia="仿宋_GB2312" w:hint="eastAsia"/>
          <w:color w:val="000000"/>
          <w:sz w:val="32"/>
          <w:szCs w:val="20"/>
        </w:rPr>
        <w:t>日内程序回复、</w:t>
      </w:r>
      <w:r w:rsidRPr="002344B8">
        <w:rPr>
          <w:rFonts w:eastAsia="仿宋_GB2312" w:hint="eastAsia"/>
          <w:color w:val="000000"/>
          <w:sz w:val="32"/>
          <w:szCs w:val="20"/>
        </w:rPr>
        <w:t>3</w:t>
      </w:r>
      <w:r w:rsidRPr="002344B8">
        <w:rPr>
          <w:rFonts w:eastAsia="仿宋_GB2312" w:hint="eastAsia"/>
          <w:color w:val="000000"/>
          <w:sz w:val="32"/>
          <w:szCs w:val="20"/>
        </w:rPr>
        <w:t>个月内办理过程或结果答复，邀请律师等第三方共同参与化解矛盾</w:t>
      </w:r>
      <w:r w:rsidRPr="002344B8">
        <w:rPr>
          <w:rFonts w:eastAsia="仿宋_GB2312" w:hint="eastAsia"/>
          <w:color w:val="000000"/>
          <w:sz w:val="32"/>
          <w:szCs w:val="20"/>
        </w:rPr>
        <w:t>26</w:t>
      </w:r>
      <w:r w:rsidRPr="002344B8">
        <w:rPr>
          <w:rFonts w:eastAsia="仿宋_GB2312" w:hint="eastAsia"/>
          <w:color w:val="000000"/>
          <w:sz w:val="32"/>
          <w:szCs w:val="20"/>
        </w:rPr>
        <w:t>件，公开答复申诉案件</w:t>
      </w:r>
      <w:r w:rsidRPr="002344B8">
        <w:rPr>
          <w:rFonts w:eastAsia="仿宋_GB2312" w:hint="eastAsia"/>
          <w:color w:val="000000"/>
          <w:sz w:val="32"/>
          <w:szCs w:val="20"/>
        </w:rPr>
        <w:t>7</w:t>
      </w:r>
      <w:r w:rsidRPr="002344B8">
        <w:rPr>
          <w:rFonts w:eastAsia="仿宋_GB2312" w:hint="eastAsia"/>
          <w:color w:val="000000"/>
          <w:sz w:val="32"/>
          <w:szCs w:val="20"/>
        </w:rPr>
        <w:t>件，圆满完成了</w:t>
      </w:r>
      <w:r w:rsidRPr="002344B8">
        <w:rPr>
          <w:rFonts w:eastAsia="仿宋_GB2312" w:hint="eastAsia"/>
          <w:color w:val="000000"/>
          <w:sz w:val="32"/>
          <w:szCs w:val="20"/>
        </w:rPr>
        <w:t>70</w:t>
      </w:r>
      <w:r w:rsidRPr="002344B8">
        <w:rPr>
          <w:rFonts w:eastAsia="仿宋_GB2312" w:hint="eastAsia"/>
          <w:color w:val="000000"/>
          <w:sz w:val="32"/>
          <w:szCs w:val="20"/>
        </w:rPr>
        <w:t>周年大庆等重大敏感节点的安保维稳任务。参与突出问题整治，持续把检察建议作为加强和创新社会治理的重要途径，</w:t>
      </w:r>
      <w:r w:rsidR="00341B91" w:rsidRPr="002344B8">
        <w:rPr>
          <w:rFonts w:eastAsia="仿宋_GB2312" w:hint="eastAsia"/>
          <w:color w:val="000000"/>
          <w:sz w:val="32"/>
          <w:szCs w:val="20"/>
        </w:rPr>
        <w:t>提</w:t>
      </w:r>
      <w:r w:rsidRPr="002344B8">
        <w:rPr>
          <w:rFonts w:eastAsia="仿宋_GB2312" w:hint="eastAsia"/>
          <w:color w:val="000000"/>
          <w:sz w:val="32"/>
          <w:szCs w:val="20"/>
        </w:rPr>
        <w:t>出社会综合治理类检察建议</w:t>
      </w:r>
      <w:r w:rsidRPr="002344B8">
        <w:rPr>
          <w:rFonts w:eastAsia="仿宋_GB2312" w:hint="eastAsia"/>
          <w:color w:val="000000"/>
          <w:sz w:val="32"/>
          <w:szCs w:val="20"/>
        </w:rPr>
        <w:t>7</w:t>
      </w:r>
      <w:r w:rsidR="00077FEA">
        <w:rPr>
          <w:rFonts w:eastAsia="仿宋_GB2312" w:hint="eastAsia"/>
          <w:color w:val="000000"/>
          <w:sz w:val="32"/>
          <w:szCs w:val="20"/>
        </w:rPr>
        <w:t>件</w:t>
      </w:r>
      <w:r w:rsidRPr="002344B8">
        <w:rPr>
          <w:rFonts w:eastAsia="仿宋_GB2312" w:hint="eastAsia"/>
          <w:color w:val="000000"/>
          <w:sz w:val="32"/>
          <w:szCs w:val="20"/>
        </w:rPr>
        <w:t>，跟踪督促相关整治措施落地见效，自觉融入</w:t>
      </w:r>
      <w:r w:rsidR="0065268A" w:rsidRPr="002344B8">
        <w:rPr>
          <w:rFonts w:eastAsia="仿宋_GB2312" w:hint="eastAsia"/>
          <w:color w:val="000000"/>
          <w:sz w:val="32"/>
          <w:szCs w:val="20"/>
        </w:rPr>
        <w:t>共建共治共享的</w:t>
      </w:r>
      <w:r w:rsidRPr="002344B8">
        <w:rPr>
          <w:rFonts w:eastAsia="仿宋_GB2312" w:hint="eastAsia"/>
          <w:color w:val="000000"/>
          <w:sz w:val="32"/>
          <w:szCs w:val="20"/>
        </w:rPr>
        <w:t>社会治理</w:t>
      </w:r>
      <w:r w:rsidR="0065268A" w:rsidRPr="002344B8">
        <w:rPr>
          <w:rFonts w:eastAsia="仿宋_GB2312" w:hint="eastAsia"/>
          <w:color w:val="000000"/>
          <w:sz w:val="32"/>
          <w:szCs w:val="20"/>
        </w:rPr>
        <w:t>格局</w:t>
      </w:r>
      <w:r w:rsidRPr="002344B8">
        <w:rPr>
          <w:rFonts w:eastAsia="仿宋_GB2312" w:hint="eastAsia"/>
          <w:color w:val="000000"/>
          <w:sz w:val="32"/>
          <w:szCs w:val="20"/>
        </w:rPr>
        <w:t>。</w:t>
      </w:r>
    </w:p>
    <w:p w14:paraId="528623EE" w14:textId="77777777" w:rsidR="00CB5584" w:rsidRPr="00B4074D" w:rsidRDefault="00CB5584" w:rsidP="00CB3698">
      <w:pPr>
        <w:pStyle w:val="a8"/>
        <w:spacing w:before="0" w:beforeAutospacing="0" w:after="0" w:afterAutospacing="0" w:line="600" w:lineRule="exact"/>
        <w:ind w:firstLineChars="250" w:firstLine="790"/>
        <w:rPr>
          <w:rFonts w:ascii="黑体" w:eastAsia="黑体" w:hAnsi="黑体" w:hint="eastAsia"/>
          <w:sz w:val="32"/>
          <w:szCs w:val="32"/>
          <w:bdr w:val="none" w:sz="0" w:space="0" w:color="auto" w:frame="1"/>
        </w:rPr>
      </w:pPr>
      <w:r w:rsidRPr="00B4074D">
        <w:rPr>
          <w:rFonts w:ascii="黑体" w:eastAsia="黑体" w:hAnsi="黑体" w:hint="eastAsia"/>
          <w:sz w:val="32"/>
          <w:szCs w:val="32"/>
          <w:bdr w:val="none" w:sz="0" w:space="0" w:color="auto" w:frame="1"/>
        </w:rPr>
        <w:t>三、维护公平正义，用力做强法律监督主责主业</w:t>
      </w:r>
    </w:p>
    <w:p w14:paraId="7F1D3A66" w14:textId="77777777" w:rsidR="00CB5584" w:rsidRPr="00B4074D" w:rsidRDefault="00CB5584" w:rsidP="00BC40EB">
      <w:pPr>
        <w:pStyle w:val="a8"/>
        <w:spacing w:before="0" w:beforeAutospacing="0" w:after="0" w:afterAutospacing="0" w:line="600" w:lineRule="exact"/>
        <w:ind w:firstLineChars="200" w:firstLine="632"/>
        <w:rPr>
          <w:rFonts w:ascii="仿宋_GB2312" w:eastAsia="仿宋_GB2312"/>
          <w:sz w:val="32"/>
          <w:szCs w:val="32"/>
          <w:bdr w:val="none" w:sz="0" w:space="0" w:color="auto" w:frame="1"/>
        </w:rPr>
      </w:pPr>
      <w:r w:rsidRPr="00B4074D">
        <w:rPr>
          <w:rFonts w:ascii="仿宋_GB2312" w:eastAsia="仿宋_GB2312" w:hint="eastAsia"/>
          <w:sz w:val="32"/>
          <w:szCs w:val="32"/>
          <w:bdr w:val="none" w:sz="0" w:space="0" w:color="auto" w:frame="1"/>
        </w:rPr>
        <w:lastRenderedPageBreak/>
        <w:t>秉持客观公正立场，在办案中监督、在监督中办案，不断提升人民群众法治安全感、获得感和幸福感。</w:t>
      </w:r>
    </w:p>
    <w:p w14:paraId="1F564C33" w14:textId="77777777" w:rsidR="00CB5584" w:rsidRPr="002344B8" w:rsidRDefault="00CB5584" w:rsidP="00CB3698">
      <w:pPr>
        <w:pStyle w:val="a8"/>
        <w:spacing w:before="0" w:beforeAutospacing="0" w:after="0" w:afterAutospacing="0" w:line="600" w:lineRule="exact"/>
        <w:ind w:firstLineChars="250" w:firstLine="793"/>
        <w:rPr>
          <w:rFonts w:eastAsia="仿宋_GB2312"/>
          <w:color w:val="000000"/>
          <w:sz w:val="32"/>
          <w:szCs w:val="20"/>
        </w:rPr>
      </w:pPr>
      <w:r w:rsidRPr="00B4074D">
        <w:rPr>
          <w:rFonts w:ascii="楷体_GB2312" w:eastAsia="楷体_GB2312" w:hint="eastAsia"/>
          <w:b/>
          <w:sz w:val="32"/>
          <w:szCs w:val="32"/>
          <w:bdr w:val="none" w:sz="0" w:space="0" w:color="auto" w:frame="1"/>
        </w:rPr>
        <w:t>（一）打击犯罪坚决有力。</w:t>
      </w:r>
      <w:r w:rsidRPr="002344B8">
        <w:rPr>
          <w:rFonts w:eastAsia="仿宋_GB2312" w:hint="eastAsia"/>
          <w:color w:val="000000"/>
          <w:sz w:val="32"/>
          <w:szCs w:val="20"/>
        </w:rPr>
        <w:t>严厉打击影响社会稳定的违法犯罪，起诉故意杀人、抢劫等严重暴力犯罪</w:t>
      </w:r>
      <w:r w:rsidRPr="002344B8">
        <w:rPr>
          <w:rFonts w:eastAsia="仿宋_GB2312" w:hint="eastAsia"/>
          <w:color w:val="000000"/>
          <w:sz w:val="32"/>
          <w:szCs w:val="20"/>
        </w:rPr>
        <w:t>29</w:t>
      </w:r>
      <w:r w:rsidRPr="002344B8">
        <w:rPr>
          <w:rFonts w:eastAsia="仿宋_GB2312" w:hint="eastAsia"/>
          <w:color w:val="000000"/>
          <w:sz w:val="32"/>
          <w:szCs w:val="20"/>
        </w:rPr>
        <w:t>件</w:t>
      </w:r>
      <w:r w:rsidRPr="002344B8">
        <w:rPr>
          <w:rFonts w:eastAsia="仿宋_GB2312" w:hint="eastAsia"/>
          <w:color w:val="000000"/>
          <w:sz w:val="32"/>
          <w:szCs w:val="20"/>
        </w:rPr>
        <w:t>31</w:t>
      </w:r>
      <w:r w:rsidRPr="002344B8">
        <w:rPr>
          <w:rFonts w:eastAsia="仿宋_GB2312" w:hint="eastAsia"/>
          <w:color w:val="000000"/>
          <w:sz w:val="32"/>
          <w:szCs w:val="20"/>
        </w:rPr>
        <w:t>人，起诉涉枪涉爆、涉黄赌毒等危害公共安全、妨害社会管理秩序犯罪</w:t>
      </w:r>
      <w:r w:rsidRPr="002344B8">
        <w:rPr>
          <w:rFonts w:eastAsia="仿宋_GB2312" w:hint="eastAsia"/>
          <w:color w:val="000000"/>
          <w:sz w:val="32"/>
          <w:szCs w:val="20"/>
        </w:rPr>
        <w:t>3</w:t>
      </w:r>
      <w:r w:rsidR="00483C93" w:rsidRPr="002344B8">
        <w:rPr>
          <w:rFonts w:eastAsia="仿宋_GB2312" w:hint="eastAsia"/>
          <w:color w:val="000000"/>
          <w:sz w:val="32"/>
          <w:szCs w:val="20"/>
        </w:rPr>
        <w:t>3</w:t>
      </w:r>
      <w:r w:rsidRPr="002344B8">
        <w:rPr>
          <w:rFonts w:eastAsia="仿宋_GB2312" w:hint="eastAsia"/>
          <w:color w:val="000000"/>
          <w:sz w:val="32"/>
          <w:szCs w:val="20"/>
        </w:rPr>
        <w:t>0</w:t>
      </w:r>
      <w:r w:rsidRPr="002344B8">
        <w:rPr>
          <w:rFonts w:eastAsia="仿宋_GB2312" w:hint="eastAsia"/>
          <w:color w:val="000000"/>
          <w:sz w:val="32"/>
          <w:szCs w:val="20"/>
        </w:rPr>
        <w:t>件</w:t>
      </w:r>
      <w:r w:rsidRPr="002344B8">
        <w:rPr>
          <w:rFonts w:eastAsia="仿宋_GB2312" w:hint="eastAsia"/>
          <w:color w:val="000000"/>
          <w:sz w:val="32"/>
          <w:szCs w:val="20"/>
        </w:rPr>
        <w:t>4</w:t>
      </w:r>
      <w:r w:rsidR="00483C93" w:rsidRPr="002344B8">
        <w:rPr>
          <w:rFonts w:eastAsia="仿宋_GB2312" w:hint="eastAsia"/>
          <w:color w:val="000000"/>
          <w:sz w:val="32"/>
          <w:szCs w:val="20"/>
        </w:rPr>
        <w:t>55</w:t>
      </w:r>
      <w:r w:rsidRPr="002344B8">
        <w:rPr>
          <w:rFonts w:eastAsia="仿宋_GB2312" w:hint="eastAsia"/>
          <w:color w:val="000000"/>
          <w:sz w:val="32"/>
          <w:szCs w:val="20"/>
        </w:rPr>
        <w:t>人，起诉盗窃、诈骗等多发性侵财犯罪</w:t>
      </w:r>
      <w:r w:rsidRPr="002344B8">
        <w:rPr>
          <w:rFonts w:eastAsia="仿宋_GB2312" w:hint="eastAsia"/>
          <w:color w:val="000000"/>
          <w:sz w:val="32"/>
          <w:szCs w:val="20"/>
        </w:rPr>
        <w:t>2</w:t>
      </w:r>
      <w:r w:rsidR="00483C93" w:rsidRPr="002344B8">
        <w:rPr>
          <w:rFonts w:eastAsia="仿宋_GB2312" w:hint="eastAsia"/>
          <w:color w:val="000000"/>
          <w:sz w:val="32"/>
          <w:szCs w:val="20"/>
        </w:rPr>
        <w:t>86</w:t>
      </w:r>
      <w:r w:rsidRPr="002344B8">
        <w:rPr>
          <w:rFonts w:eastAsia="仿宋_GB2312" w:hint="eastAsia"/>
          <w:color w:val="000000"/>
          <w:sz w:val="32"/>
          <w:szCs w:val="20"/>
        </w:rPr>
        <w:t>件</w:t>
      </w:r>
      <w:r w:rsidRPr="002344B8">
        <w:rPr>
          <w:rFonts w:eastAsia="仿宋_GB2312" w:hint="eastAsia"/>
          <w:color w:val="000000"/>
          <w:sz w:val="32"/>
          <w:szCs w:val="20"/>
        </w:rPr>
        <w:t>35</w:t>
      </w:r>
      <w:r w:rsidR="00483C93" w:rsidRPr="002344B8">
        <w:rPr>
          <w:rFonts w:eastAsia="仿宋_GB2312" w:hint="eastAsia"/>
          <w:color w:val="000000"/>
          <w:sz w:val="32"/>
          <w:szCs w:val="20"/>
        </w:rPr>
        <w:t>9</w:t>
      </w:r>
      <w:r w:rsidRPr="002344B8">
        <w:rPr>
          <w:rFonts w:eastAsia="仿宋_GB2312" w:hint="eastAsia"/>
          <w:color w:val="000000"/>
          <w:sz w:val="32"/>
          <w:szCs w:val="20"/>
        </w:rPr>
        <w:t>人。依法惩治人民群众反映强烈的违法犯罪，起诉职务犯罪案件</w:t>
      </w:r>
      <w:r w:rsidRPr="002344B8">
        <w:rPr>
          <w:rFonts w:eastAsia="仿宋_GB2312" w:hint="eastAsia"/>
          <w:color w:val="000000"/>
          <w:sz w:val="32"/>
          <w:szCs w:val="20"/>
        </w:rPr>
        <w:t>5</w:t>
      </w:r>
      <w:r w:rsidRPr="002344B8">
        <w:rPr>
          <w:rFonts w:eastAsia="仿宋_GB2312" w:hint="eastAsia"/>
          <w:color w:val="000000"/>
          <w:sz w:val="32"/>
          <w:szCs w:val="20"/>
        </w:rPr>
        <w:t>件</w:t>
      </w:r>
      <w:r w:rsidRPr="002344B8">
        <w:rPr>
          <w:rFonts w:eastAsia="仿宋_GB2312" w:hint="eastAsia"/>
          <w:color w:val="000000"/>
          <w:sz w:val="32"/>
          <w:szCs w:val="20"/>
        </w:rPr>
        <w:t>6</w:t>
      </w:r>
      <w:r w:rsidRPr="002344B8">
        <w:rPr>
          <w:rFonts w:eastAsia="仿宋_GB2312" w:hint="eastAsia"/>
          <w:color w:val="000000"/>
          <w:sz w:val="32"/>
          <w:szCs w:val="20"/>
        </w:rPr>
        <w:t>人，从严惩治电信诈骗、销售游戏外挂等新型犯罪</w:t>
      </w:r>
      <w:r w:rsidRPr="002344B8">
        <w:rPr>
          <w:rFonts w:eastAsia="仿宋_GB2312" w:hint="eastAsia"/>
          <w:color w:val="000000"/>
          <w:sz w:val="32"/>
          <w:szCs w:val="20"/>
        </w:rPr>
        <w:t>22</w:t>
      </w:r>
      <w:r w:rsidRPr="002344B8">
        <w:rPr>
          <w:rFonts w:eastAsia="仿宋_GB2312" w:hint="eastAsia"/>
          <w:color w:val="000000"/>
          <w:sz w:val="32"/>
          <w:szCs w:val="20"/>
        </w:rPr>
        <w:t>件</w:t>
      </w:r>
      <w:r w:rsidRPr="002344B8">
        <w:rPr>
          <w:rFonts w:eastAsia="仿宋_GB2312" w:hint="eastAsia"/>
          <w:color w:val="000000"/>
          <w:sz w:val="32"/>
          <w:szCs w:val="20"/>
        </w:rPr>
        <w:t>26</w:t>
      </w:r>
      <w:r w:rsidRPr="002344B8">
        <w:rPr>
          <w:rFonts w:eastAsia="仿宋_GB2312" w:hint="eastAsia"/>
          <w:color w:val="000000"/>
          <w:sz w:val="32"/>
          <w:szCs w:val="20"/>
        </w:rPr>
        <w:t>人，妥善办理涉未成年人案件</w:t>
      </w:r>
      <w:r w:rsidRPr="002344B8">
        <w:rPr>
          <w:rFonts w:eastAsia="仿宋_GB2312" w:hint="eastAsia"/>
          <w:color w:val="000000"/>
          <w:sz w:val="32"/>
          <w:szCs w:val="20"/>
        </w:rPr>
        <w:t>2</w:t>
      </w:r>
      <w:r w:rsidR="00483C93" w:rsidRPr="002344B8">
        <w:rPr>
          <w:rFonts w:eastAsia="仿宋_GB2312" w:hint="eastAsia"/>
          <w:color w:val="000000"/>
          <w:sz w:val="32"/>
          <w:szCs w:val="20"/>
        </w:rPr>
        <w:t>1</w:t>
      </w:r>
      <w:r w:rsidRPr="002344B8">
        <w:rPr>
          <w:rFonts w:eastAsia="仿宋_GB2312" w:hint="eastAsia"/>
          <w:color w:val="000000"/>
          <w:sz w:val="32"/>
          <w:szCs w:val="20"/>
        </w:rPr>
        <w:t>件</w:t>
      </w:r>
      <w:r w:rsidRPr="002344B8">
        <w:rPr>
          <w:rFonts w:eastAsia="仿宋_GB2312" w:hint="eastAsia"/>
          <w:color w:val="000000"/>
          <w:sz w:val="32"/>
          <w:szCs w:val="20"/>
        </w:rPr>
        <w:t>2</w:t>
      </w:r>
      <w:r w:rsidR="00483C93" w:rsidRPr="002344B8">
        <w:rPr>
          <w:rFonts w:eastAsia="仿宋_GB2312" w:hint="eastAsia"/>
          <w:color w:val="000000"/>
          <w:sz w:val="32"/>
          <w:szCs w:val="20"/>
        </w:rPr>
        <w:t>5</w:t>
      </w:r>
      <w:r w:rsidRPr="002344B8">
        <w:rPr>
          <w:rFonts w:eastAsia="仿宋_GB2312" w:hint="eastAsia"/>
          <w:color w:val="000000"/>
          <w:sz w:val="32"/>
          <w:szCs w:val="20"/>
        </w:rPr>
        <w:t>人。审慎办理重大敏感案件，提前介入、引导侦查，审查起诉涉案金额十七亿元、集资参与两万余人的</w:t>
      </w:r>
      <w:r w:rsidR="002C3477" w:rsidRPr="002344B8">
        <w:rPr>
          <w:rFonts w:eastAsia="仿宋_GB2312" w:hint="eastAsia"/>
          <w:color w:val="000000"/>
          <w:sz w:val="32"/>
          <w:szCs w:val="20"/>
        </w:rPr>
        <w:t>“</w:t>
      </w:r>
      <w:r w:rsidRPr="002344B8">
        <w:rPr>
          <w:rFonts w:eastAsia="仿宋_GB2312" w:hint="eastAsia"/>
          <w:color w:val="000000"/>
          <w:sz w:val="32"/>
          <w:szCs w:val="20"/>
        </w:rPr>
        <w:t>嘉投</w:t>
      </w:r>
      <w:r w:rsidR="002C3477" w:rsidRPr="002344B8">
        <w:rPr>
          <w:rFonts w:eastAsia="仿宋_GB2312" w:hint="eastAsia"/>
          <w:color w:val="000000"/>
          <w:sz w:val="32"/>
          <w:szCs w:val="20"/>
        </w:rPr>
        <w:t>集团”</w:t>
      </w:r>
      <w:r w:rsidRPr="002344B8">
        <w:rPr>
          <w:rFonts w:eastAsia="仿宋_GB2312" w:hint="eastAsia"/>
          <w:color w:val="000000"/>
          <w:sz w:val="32"/>
          <w:szCs w:val="20"/>
        </w:rPr>
        <w:t>非法吸收公众存款案，在追赃挽损中最大限度保障集资人权益，确保社会和谐稳定。</w:t>
      </w:r>
    </w:p>
    <w:p w14:paraId="4CB5FECB" w14:textId="77777777" w:rsidR="00CB5584" w:rsidRPr="002344B8" w:rsidRDefault="00CB5584" w:rsidP="00CB3698">
      <w:pPr>
        <w:pStyle w:val="a8"/>
        <w:spacing w:before="0" w:beforeAutospacing="0" w:after="0" w:afterAutospacing="0" w:line="600" w:lineRule="exact"/>
        <w:ind w:firstLineChars="250" w:firstLine="793"/>
        <w:rPr>
          <w:rFonts w:eastAsia="仿宋_GB2312"/>
          <w:color w:val="000000"/>
          <w:sz w:val="32"/>
          <w:szCs w:val="20"/>
        </w:rPr>
      </w:pPr>
      <w:r w:rsidRPr="00B4074D">
        <w:rPr>
          <w:rFonts w:ascii="楷体_GB2312" w:eastAsia="楷体_GB2312" w:hint="eastAsia"/>
          <w:b/>
          <w:sz w:val="32"/>
          <w:szCs w:val="32"/>
          <w:bdr w:val="none" w:sz="0" w:space="0" w:color="auto" w:frame="1"/>
        </w:rPr>
        <w:t>（二）诉讼监督扎实有效。</w:t>
      </w:r>
      <w:r w:rsidRPr="002344B8">
        <w:rPr>
          <w:rFonts w:eastAsia="仿宋_GB2312" w:hint="eastAsia"/>
          <w:color w:val="000000"/>
          <w:sz w:val="32"/>
          <w:szCs w:val="20"/>
        </w:rPr>
        <w:t>依法强化</w:t>
      </w:r>
      <w:r w:rsidRPr="002344B8">
        <w:rPr>
          <w:rFonts w:eastAsia="仿宋_GB2312"/>
          <w:color w:val="000000"/>
          <w:sz w:val="32"/>
          <w:szCs w:val="20"/>
        </w:rPr>
        <w:t>刑事诉讼监督</w:t>
      </w:r>
      <w:r w:rsidRPr="002344B8">
        <w:rPr>
          <w:rFonts w:eastAsia="仿宋_GB2312" w:hint="eastAsia"/>
          <w:color w:val="000000"/>
          <w:sz w:val="32"/>
          <w:szCs w:val="20"/>
        </w:rPr>
        <w:t>，督促侦查机关立案</w:t>
      </w:r>
      <w:r w:rsidRPr="002344B8">
        <w:rPr>
          <w:rFonts w:eastAsia="仿宋_GB2312" w:hint="eastAsia"/>
          <w:color w:val="000000"/>
          <w:sz w:val="32"/>
          <w:szCs w:val="20"/>
        </w:rPr>
        <w:t>7</w:t>
      </w:r>
      <w:r w:rsidRPr="002344B8">
        <w:rPr>
          <w:rFonts w:eastAsia="仿宋_GB2312" w:hint="eastAsia"/>
          <w:color w:val="000000"/>
          <w:sz w:val="32"/>
          <w:szCs w:val="20"/>
        </w:rPr>
        <w:t>件、</w:t>
      </w:r>
      <w:r w:rsidRPr="002344B8">
        <w:rPr>
          <w:rFonts w:eastAsia="仿宋_GB2312"/>
          <w:color w:val="000000"/>
          <w:sz w:val="32"/>
          <w:szCs w:val="20"/>
        </w:rPr>
        <w:t>撤案</w:t>
      </w:r>
      <w:r w:rsidRPr="002344B8">
        <w:rPr>
          <w:rFonts w:eastAsia="仿宋_GB2312" w:hint="eastAsia"/>
          <w:color w:val="000000"/>
          <w:sz w:val="32"/>
          <w:szCs w:val="20"/>
        </w:rPr>
        <w:t>9</w:t>
      </w:r>
      <w:r w:rsidRPr="002344B8">
        <w:rPr>
          <w:rFonts w:eastAsia="仿宋_GB2312"/>
          <w:color w:val="000000"/>
          <w:sz w:val="32"/>
          <w:szCs w:val="20"/>
        </w:rPr>
        <w:t>件，纠正漏捕</w:t>
      </w:r>
      <w:r w:rsidRPr="002344B8">
        <w:rPr>
          <w:rFonts w:eastAsia="仿宋_GB2312" w:hint="eastAsia"/>
          <w:color w:val="000000"/>
          <w:sz w:val="32"/>
          <w:szCs w:val="20"/>
        </w:rPr>
        <w:t>1</w:t>
      </w:r>
      <w:r w:rsidR="008B1F92" w:rsidRPr="002344B8">
        <w:rPr>
          <w:rFonts w:eastAsia="仿宋_GB2312" w:hint="eastAsia"/>
          <w:color w:val="000000"/>
          <w:sz w:val="32"/>
          <w:szCs w:val="20"/>
        </w:rPr>
        <w:t>5</w:t>
      </w:r>
      <w:r w:rsidRPr="002344B8">
        <w:rPr>
          <w:rFonts w:eastAsia="仿宋_GB2312"/>
          <w:color w:val="000000"/>
          <w:sz w:val="32"/>
          <w:szCs w:val="20"/>
        </w:rPr>
        <w:t>人，追诉漏犯</w:t>
      </w:r>
      <w:r w:rsidR="008B1F92" w:rsidRPr="002344B8">
        <w:rPr>
          <w:rFonts w:eastAsia="仿宋_GB2312" w:hint="eastAsia"/>
          <w:color w:val="000000"/>
          <w:sz w:val="32"/>
          <w:szCs w:val="20"/>
        </w:rPr>
        <w:t>8</w:t>
      </w:r>
      <w:r w:rsidRPr="002344B8">
        <w:rPr>
          <w:rFonts w:eastAsia="仿宋_GB2312"/>
          <w:color w:val="000000"/>
          <w:sz w:val="32"/>
          <w:szCs w:val="20"/>
        </w:rPr>
        <w:t>人，追诉漏罪</w:t>
      </w:r>
      <w:r w:rsidRPr="002344B8">
        <w:rPr>
          <w:rFonts w:eastAsia="仿宋_GB2312" w:hint="eastAsia"/>
          <w:color w:val="000000"/>
          <w:sz w:val="32"/>
          <w:szCs w:val="20"/>
        </w:rPr>
        <w:t>2</w:t>
      </w:r>
      <w:r w:rsidRPr="002344B8">
        <w:rPr>
          <w:rFonts w:eastAsia="仿宋_GB2312"/>
          <w:color w:val="000000"/>
          <w:sz w:val="32"/>
          <w:szCs w:val="20"/>
        </w:rPr>
        <w:t>件</w:t>
      </w:r>
      <w:r w:rsidRPr="002344B8">
        <w:rPr>
          <w:rFonts w:eastAsia="仿宋_GB2312" w:hint="eastAsia"/>
          <w:color w:val="000000"/>
          <w:sz w:val="32"/>
          <w:szCs w:val="20"/>
        </w:rPr>
        <w:t>，对侦查活动提出书面纠正意见</w:t>
      </w:r>
      <w:r w:rsidRPr="002344B8">
        <w:rPr>
          <w:rFonts w:eastAsia="仿宋_GB2312" w:hint="eastAsia"/>
          <w:color w:val="000000"/>
          <w:sz w:val="32"/>
          <w:szCs w:val="20"/>
        </w:rPr>
        <w:t>31</w:t>
      </w:r>
      <w:r w:rsidRPr="002344B8">
        <w:rPr>
          <w:rFonts w:eastAsia="仿宋_GB2312" w:hint="eastAsia"/>
          <w:color w:val="000000"/>
          <w:sz w:val="32"/>
          <w:szCs w:val="20"/>
        </w:rPr>
        <w:t>件</w:t>
      </w:r>
      <w:r w:rsidR="00C21552" w:rsidRPr="002344B8">
        <w:rPr>
          <w:rFonts w:eastAsia="仿宋_GB2312" w:hint="eastAsia"/>
          <w:color w:val="000000"/>
          <w:sz w:val="32"/>
          <w:szCs w:val="20"/>
        </w:rPr>
        <w:t>；</w:t>
      </w:r>
      <w:r w:rsidRPr="002344B8">
        <w:rPr>
          <w:rFonts w:eastAsia="仿宋_GB2312" w:hint="eastAsia"/>
          <w:color w:val="000000"/>
          <w:sz w:val="32"/>
          <w:szCs w:val="20"/>
        </w:rPr>
        <w:t>对审判活动提出书面纠正意见</w:t>
      </w:r>
      <w:r w:rsidR="00483C93" w:rsidRPr="002344B8">
        <w:rPr>
          <w:rFonts w:eastAsia="仿宋_GB2312" w:hint="eastAsia"/>
          <w:color w:val="000000"/>
          <w:sz w:val="32"/>
          <w:szCs w:val="20"/>
        </w:rPr>
        <w:t>7</w:t>
      </w:r>
      <w:r w:rsidRPr="002344B8">
        <w:rPr>
          <w:rFonts w:eastAsia="仿宋_GB2312" w:hint="eastAsia"/>
          <w:color w:val="000000"/>
          <w:sz w:val="32"/>
          <w:szCs w:val="20"/>
        </w:rPr>
        <w:t>件，提出抗诉</w:t>
      </w:r>
      <w:r w:rsidRPr="002344B8">
        <w:rPr>
          <w:rFonts w:eastAsia="仿宋_GB2312" w:hint="eastAsia"/>
          <w:color w:val="000000"/>
          <w:sz w:val="32"/>
          <w:szCs w:val="20"/>
        </w:rPr>
        <w:t>4</w:t>
      </w:r>
      <w:r w:rsidRPr="002344B8">
        <w:rPr>
          <w:rFonts w:eastAsia="仿宋_GB2312" w:hint="eastAsia"/>
          <w:color w:val="000000"/>
          <w:sz w:val="32"/>
          <w:szCs w:val="20"/>
        </w:rPr>
        <w:t>件，</w:t>
      </w:r>
      <w:r w:rsidR="00341B91" w:rsidRPr="002344B8">
        <w:rPr>
          <w:rFonts w:eastAsia="仿宋_GB2312" w:hint="eastAsia"/>
          <w:color w:val="000000"/>
          <w:sz w:val="32"/>
          <w:szCs w:val="20"/>
        </w:rPr>
        <w:t>提</w:t>
      </w:r>
      <w:r w:rsidRPr="002344B8">
        <w:rPr>
          <w:rFonts w:eastAsia="仿宋_GB2312" w:hint="eastAsia"/>
          <w:color w:val="000000"/>
          <w:sz w:val="32"/>
          <w:szCs w:val="20"/>
        </w:rPr>
        <w:t>出刑事再审检察建议</w:t>
      </w:r>
      <w:r w:rsidR="00483C93" w:rsidRPr="002344B8">
        <w:rPr>
          <w:rFonts w:eastAsia="仿宋_GB2312" w:hint="eastAsia"/>
          <w:color w:val="000000"/>
          <w:sz w:val="32"/>
          <w:szCs w:val="20"/>
        </w:rPr>
        <w:t>3</w:t>
      </w:r>
      <w:r w:rsidRPr="002344B8">
        <w:rPr>
          <w:rFonts w:eastAsia="仿宋_GB2312" w:hint="eastAsia"/>
          <w:color w:val="000000"/>
          <w:sz w:val="32"/>
          <w:szCs w:val="20"/>
        </w:rPr>
        <w:t>件。坚决维护刑事执行公正，对</w:t>
      </w:r>
      <w:r w:rsidR="00D47BD6" w:rsidRPr="002344B8">
        <w:rPr>
          <w:rFonts w:eastAsia="仿宋_GB2312" w:hint="eastAsia"/>
          <w:color w:val="000000"/>
          <w:sz w:val="32"/>
          <w:szCs w:val="20"/>
        </w:rPr>
        <w:t>43</w:t>
      </w:r>
      <w:r w:rsidR="008E44F3" w:rsidRPr="002344B8">
        <w:rPr>
          <w:rFonts w:eastAsia="仿宋_GB2312" w:hint="eastAsia"/>
          <w:color w:val="000000"/>
          <w:sz w:val="32"/>
          <w:szCs w:val="20"/>
        </w:rPr>
        <w:t>人没有</w:t>
      </w:r>
      <w:r w:rsidRPr="002344B8">
        <w:rPr>
          <w:rFonts w:eastAsia="仿宋_GB2312" w:hint="eastAsia"/>
          <w:color w:val="000000"/>
          <w:sz w:val="32"/>
          <w:szCs w:val="20"/>
        </w:rPr>
        <w:t>羁押必要</w:t>
      </w:r>
      <w:r w:rsidR="008E44F3" w:rsidRPr="002344B8">
        <w:rPr>
          <w:rFonts w:eastAsia="仿宋_GB2312" w:hint="eastAsia"/>
          <w:color w:val="000000"/>
          <w:sz w:val="32"/>
          <w:szCs w:val="20"/>
        </w:rPr>
        <w:t>的犯罪嫌疑人</w:t>
      </w:r>
      <w:r w:rsidRPr="002344B8">
        <w:rPr>
          <w:rFonts w:eastAsia="仿宋_GB2312" w:hint="eastAsia"/>
          <w:color w:val="000000"/>
          <w:sz w:val="32"/>
          <w:szCs w:val="20"/>
        </w:rPr>
        <w:t>提出</w:t>
      </w:r>
      <w:r w:rsidR="008E44F3" w:rsidRPr="002344B8">
        <w:rPr>
          <w:rFonts w:eastAsia="仿宋_GB2312" w:hint="eastAsia"/>
          <w:color w:val="000000"/>
          <w:sz w:val="32"/>
          <w:szCs w:val="20"/>
        </w:rPr>
        <w:t>释放或者变更强制措施</w:t>
      </w:r>
      <w:r w:rsidR="00F52B84" w:rsidRPr="002344B8">
        <w:rPr>
          <w:rFonts w:eastAsia="仿宋_GB2312" w:hint="eastAsia"/>
          <w:color w:val="000000"/>
          <w:sz w:val="32"/>
          <w:szCs w:val="20"/>
        </w:rPr>
        <w:t>建议</w:t>
      </w:r>
      <w:r w:rsidRPr="002344B8">
        <w:rPr>
          <w:rFonts w:eastAsia="仿宋_GB2312" w:hint="eastAsia"/>
          <w:color w:val="000000"/>
          <w:sz w:val="32"/>
          <w:szCs w:val="20"/>
        </w:rPr>
        <w:t>，</w:t>
      </w:r>
      <w:r w:rsidR="00C21552" w:rsidRPr="002344B8">
        <w:rPr>
          <w:rFonts w:eastAsia="仿宋_GB2312" w:hint="eastAsia"/>
          <w:color w:val="000000"/>
          <w:sz w:val="32"/>
          <w:szCs w:val="20"/>
        </w:rPr>
        <w:t>对判处实刑但未交付执行的督促收监罪犯</w:t>
      </w:r>
      <w:r w:rsidR="00C21552" w:rsidRPr="002344B8">
        <w:rPr>
          <w:rFonts w:eastAsia="仿宋_GB2312" w:hint="eastAsia"/>
          <w:color w:val="000000"/>
          <w:sz w:val="32"/>
          <w:szCs w:val="20"/>
        </w:rPr>
        <w:t>5</w:t>
      </w:r>
      <w:r w:rsidR="00930EDE" w:rsidRPr="002344B8">
        <w:rPr>
          <w:rFonts w:eastAsia="仿宋_GB2312" w:hint="eastAsia"/>
          <w:color w:val="000000"/>
          <w:sz w:val="32"/>
          <w:szCs w:val="20"/>
        </w:rPr>
        <w:t>9</w:t>
      </w:r>
      <w:r w:rsidR="00C21552" w:rsidRPr="002344B8">
        <w:rPr>
          <w:rFonts w:eastAsia="仿宋_GB2312" w:hint="eastAsia"/>
          <w:color w:val="000000"/>
          <w:sz w:val="32"/>
          <w:szCs w:val="20"/>
        </w:rPr>
        <w:t>人，纠正</w:t>
      </w:r>
      <w:r w:rsidRPr="002344B8">
        <w:rPr>
          <w:rFonts w:eastAsia="仿宋_GB2312" w:hint="eastAsia"/>
          <w:color w:val="000000"/>
          <w:sz w:val="32"/>
          <w:szCs w:val="20"/>
        </w:rPr>
        <w:t>超期羁押</w:t>
      </w:r>
      <w:r w:rsidRPr="002344B8">
        <w:rPr>
          <w:rFonts w:eastAsia="仿宋_GB2312" w:hint="eastAsia"/>
          <w:color w:val="000000"/>
          <w:sz w:val="32"/>
          <w:szCs w:val="20"/>
        </w:rPr>
        <w:t>1</w:t>
      </w:r>
      <w:r w:rsidR="00C21552" w:rsidRPr="002344B8">
        <w:rPr>
          <w:rFonts w:eastAsia="仿宋_GB2312" w:hint="eastAsia"/>
          <w:color w:val="000000"/>
          <w:sz w:val="32"/>
          <w:szCs w:val="20"/>
        </w:rPr>
        <w:t>件</w:t>
      </w:r>
      <w:r w:rsidRPr="002344B8">
        <w:rPr>
          <w:rFonts w:eastAsia="仿宋_GB2312" w:hint="eastAsia"/>
          <w:color w:val="000000"/>
          <w:sz w:val="32"/>
          <w:szCs w:val="20"/>
        </w:rPr>
        <w:t>，</w:t>
      </w:r>
      <w:r w:rsidR="008E44F3" w:rsidRPr="002344B8">
        <w:rPr>
          <w:rFonts w:eastAsia="仿宋_GB2312" w:hint="eastAsia"/>
          <w:color w:val="000000"/>
          <w:sz w:val="32"/>
          <w:szCs w:val="20"/>
        </w:rPr>
        <w:t>纠正</w:t>
      </w:r>
      <w:r w:rsidRPr="002344B8">
        <w:rPr>
          <w:rFonts w:eastAsia="仿宋_GB2312" w:hint="eastAsia"/>
          <w:color w:val="000000"/>
          <w:sz w:val="32"/>
          <w:szCs w:val="20"/>
        </w:rPr>
        <w:t>监</w:t>
      </w:r>
      <w:r w:rsidRPr="00B4074D">
        <w:rPr>
          <w:rFonts w:ascii="仿宋_GB2312" w:eastAsia="仿宋_GB2312" w:hint="eastAsia"/>
          <w:sz w:val="32"/>
          <w:szCs w:val="32"/>
          <w:bdr w:val="none" w:sz="0" w:space="0" w:color="auto" w:frame="1"/>
        </w:rPr>
        <w:t>外执行活动</w:t>
      </w:r>
      <w:r w:rsidR="00185920" w:rsidRPr="00B4074D">
        <w:rPr>
          <w:rFonts w:ascii="宋体" w:hAnsi="宋体" w:cs="宋体" w:hint="eastAsia"/>
          <w:sz w:val="36"/>
          <w:szCs w:val="36"/>
          <w:vertAlign w:val="superscript"/>
        </w:rPr>
        <w:t>①</w:t>
      </w:r>
      <w:r w:rsidRPr="00B4074D">
        <w:rPr>
          <w:rFonts w:ascii="仿宋_GB2312" w:eastAsia="仿宋_GB2312" w:hint="eastAsia"/>
          <w:sz w:val="32"/>
          <w:szCs w:val="32"/>
          <w:bdr w:val="none" w:sz="0" w:space="0" w:color="auto" w:frame="1"/>
        </w:rPr>
        <w:t>履职不</w:t>
      </w:r>
      <w:r w:rsidRPr="002344B8">
        <w:rPr>
          <w:rFonts w:eastAsia="仿宋_GB2312" w:hint="eastAsia"/>
          <w:color w:val="000000"/>
          <w:sz w:val="32"/>
          <w:szCs w:val="20"/>
        </w:rPr>
        <w:t>当</w:t>
      </w:r>
      <w:r w:rsidRPr="002344B8">
        <w:rPr>
          <w:rFonts w:eastAsia="仿宋_GB2312" w:hint="eastAsia"/>
          <w:color w:val="000000"/>
          <w:sz w:val="32"/>
          <w:szCs w:val="20"/>
        </w:rPr>
        <w:t>5</w:t>
      </w:r>
      <w:r w:rsidRPr="002344B8">
        <w:rPr>
          <w:rFonts w:eastAsia="仿宋_GB2312" w:hint="eastAsia"/>
          <w:color w:val="000000"/>
          <w:sz w:val="32"/>
          <w:szCs w:val="20"/>
        </w:rPr>
        <w:t>件，督促</w:t>
      </w:r>
      <w:r w:rsidRPr="002344B8">
        <w:rPr>
          <w:rFonts w:eastAsia="仿宋_GB2312" w:hint="eastAsia"/>
          <w:color w:val="000000"/>
          <w:sz w:val="32"/>
          <w:szCs w:val="20"/>
        </w:rPr>
        <w:t>3</w:t>
      </w:r>
      <w:r w:rsidR="00930EDE" w:rsidRPr="002344B8">
        <w:rPr>
          <w:rFonts w:eastAsia="仿宋_GB2312" w:hint="eastAsia"/>
          <w:color w:val="000000"/>
          <w:sz w:val="32"/>
          <w:szCs w:val="20"/>
        </w:rPr>
        <w:t>2</w:t>
      </w:r>
      <w:r w:rsidRPr="002344B8">
        <w:rPr>
          <w:rFonts w:eastAsia="仿宋_GB2312" w:hint="eastAsia"/>
          <w:color w:val="000000"/>
          <w:sz w:val="32"/>
          <w:szCs w:val="20"/>
        </w:rPr>
        <w:t>名罪犯缴纳罚金等财产刑</w:t>
      </w:r>
      <w:r w:rsidRPr="002344B8">
        <w:rPr>
          <w:rFonts w:eastAsia="仿宋_GB2312" w:hint="eastAsia"/>
          <w:color w:val="000000"/>
          <w:sz w:val="32"/>
          <w:szCs w:val="20"/>
        </w:rPr>
        <w:t>80</w:t>
      </w:r>
      <w:r w:rsidRPr="002344B8">
        <w:rPr>
          <w:rFonts w:eastAsia="仿宋_GB2312" w:hint="eastAsia"/>
          <w:color w:val="000000"/>
          <w:sz w:val="32"/>
          <w:szCs w:val="20"/>
        </w:rPr>
        <w:t>余万元</w:t>
      </w:r>
      <w:r w:rsidRPr="002344B8">
        <w:rPr>
          <w:rFonts w:eastAsia="仿宋_GB2312"/>
          <w:color w:val="000000"/>
          <w:sz w:val="32"/>
          <w:szCs w:val="20"/>
        </w:rPr>
        <w:t>。</w:t>
      </w:r>
      <w:r w:rsidRPr="002344B8">
        <w:rPr>
          <w:rFonts w:eastAsia="仿宋_GB2312" w:hint="eastAsia"/>
          <w:color w:val="000000"/>
          <w:sz w:val="32"/>
          <w:szCs w:val="20"/>
        </w:rPr>
        <w:t>大力推进民事行政诉讼监督，办理</w:t>
      </w:r>
      <w:r w:rsidR="002C3477" w:rsidRPr="002344B8">
        <w:rPr>
          <w:rFonts w:eastAsia="仿宋_GB2312" w:hint="eastAsia"/>
          <w:color w:val="000000"/>
          <w:sz w:val="32"/>
          <w:szCs w:val="20"/>
        </w:rPr>
        <w:t>“套路贷”</w:t>
      </w:r>
      <w:r w:rsidRPr="002344B8">
        <w:rPr>
          <w:rFonts w:eastAsia="仿宋_GB2312" w:hint="eastAsia"/>
          <w:color w:val="000000"/>
          <w:sz w:val="32"/>
          <w:szCs w:val="20"/>
        </w:rPr>
        <w:t>虚假诉讼案件</w:t>
      </w:r>
      <w:r w:rsidRPr="002344B8">
        <w:rPr>
          <w:rFonts w:eastAsia="仿宋_GB2312" w:hint="eastAsia"/>
          <w:color w:val="000000"/>
          <w:sz w:val="32"/>
          <w:szCs w:val="20"/>
        </w:rPr>
        <w:t>5</w:t>
      </w:r>
      <w:r w:rsidR="00BC40EB" w:rsidRPr="002344B8">
        <w:rPr>
          <w:rFonts w:eastAsia="仿宋_GB2312" w:hint="eastAsia"/>
          <w:color w:val="000000"/>
          <w:sz w:val="32"/>
          <w:szCs w:val="20"/>
        </w:rPr>
        <w:t>0</w:t>
      </w:r>
      <w:r w:rsidRPr="002344B8">
        <w:rPr>
          <w:rFonts w:eastAsia="仿宋_GB2312" w:hint="eastAsia"/>
          <w:color w:val="000000"/>
          <w:sz w:val="32"/>
          <w:szCs w:val="20"/>
        </w:rPr>
        <w:t>件，其</w:t>
      </w:r>
      <w:r w:rsidRPr="002344B8">
        <w:rPr>
          <w:rFonts w:eastAsia="仿宋_GB2312" w:hint="eastAsia"/>
          <w:color w:val="000000"/>
          <w:sz w:val="32"/>
          <w:szCs w:val="20"/>
        </w:rPr>
        <w:lastRenderedPageBreak/>
        <w:t>中提请抗诉</w:t>
      </w:r>
      <w:r w:rsidRPr="002344B8">
        <w:rPr>
          <w:rFonts w:eastAsia="仿宋_GB2312" w:hint="eastAsia"/>
          <w:color w:val="000000"/>
          <w:sz w:val="32"/>
          <w:szCs w:val="20"/>
        </w:rPr>
        <w:t>8</w:t>
      </w:r>
      <w:r w:rsidRPr="002344B8">
        <w:rPr>
          <w:rFonts w:eastAsia="仿宋_GB2312" w:hint="eastAsia"/>
          <w:color w:val="000000"/>
          <w:sz w:val="32"/>
          <w:szCs w:val="20"/>
        </w:rPr>
        <w:t>件，提出再审检察建议</w:t>
      </w:r>
      <w:r w:rsidRPr="002344B8">
        <w:rPr>
          <w:rFonts w:eastAsia="仿宋_GB2312" w:hint="eastAsia"/>
          <w:color w:val="000000"/>
          <w:sz w:val="32"/>
          <w:szCs w:val="20"/>
        </w:rPr>
        <w:t>4</w:t>
      </w:r>
      <w:r w:rsidR="00BC40EB" w:rsidRPr="002344B8">
        <w:rPr>
          <w:rFonts w:eastAsia="仿宋_GB2312" w:hint="eastAsia"/>
          <w:color w:val="000000"/>
          <w:sz w:val="32"/>
          <w:szCs w:val="20"/>
        </w:rPr>
        <w:t>2</w:t>
      </w:r>
      <w:r w:rsidRPr="002344B8">
        <w:rPr>
          <w:rFonts w:eastAsia="仿宋_GB2312" w:hint="eastAsia"/>
          <w:color w:val="000000"/>
          <w:sz w:val="32"/>
          <w:szCs w:val="20"/>
        </w:rPr>
        <w:t>件，法院全部裁定撤销原审裁判；对民事审判、执行活动提出检察建议</w:t>
      </w:r>
      <w:r w:rsidRPr="002344B8">
        <w:rPr>
          <w:rFonts w:eastAsia="仿宋_GB2312" w:hint="eastAsia"/>
          <w:color w:val="000000"/>
          <w:sz w:val="32"/>
          <w:szCs w:val="20"/>
        </w:rPr>
        <w:t>16</w:t>
      </w:r>
      <w:r w:rsidRPr="002344B8">
        <w:rPr>
          <w:rFonts w:eastAsia="仿宋_GB2312" w:hint="eastAsia"/>
          <w:color w:val="000000"/>
          <w:sz w:val="32"/>
          <w:szCs w:val="20"/>
        </w:rPr>
        <w:t>件，法院全部采纳。</w:t>
      </w:r>
    </w:p>
    <w:p w14:paraId="7CFC8969" w14:textId="77777777" w:rsidR="00CB5584" w:rsidRPr="002344B8" w:rsidRDefault="00CB5584" w:rsidP="00CB3698">
      <w:pPr>
        <w:pStyle w:val="a8"/>
        <w:spacing w:before="0" w:beforeAutospacing="0" w:after="0" w:afterAutospacing="0" w:line="600" w:lineRule="exact"/>
        <w:ind w:firstLineChars="250" w:firstLine="793"/>
        <w:rPr>
          <w:rFonts w:eastAsia="仿宋_GB2312"/>
          <w:color w:val="000000"/>
          <w:sz w:val="32"/>
          <w:szCs w:val="20"/>
        </w:rPr>
      </w:pPr>
      <w:r w:rsidRPr="00B4074D">
        <w:rPr>
          <w:rFonts w:ascii="楷体_GB2312" w:eastAsia="楷体_GB2312" w:hint="eastAsia"/>
          <w:b/>
          <w:sz w:val="32"/>
          <w:szCs w:val="32"/>
          <w:bdr w:val="none" w:sz="0" w:space="0" w:color="auto" w:frame="1"/>
        </w:rPr>
        <w:t>（三）维护公益主动有为。</w:t>
      </w:r>
      <w:r w:rsidRPr="002344B8">
        <w:rPr>
          <w:rFonts w:eastAsia="仿宋_GB2312" w:hint="eastAsia"/>
          <w:color w:val="000000"/>
          <w:sz w:val="32"/>
          <w:szCs w:val="20"/>
        </w:rPr>
        <w:t>严格履行诉前程序，聚焦法定领域，把诉前实现维护公益目的作为着力点，</w:t>
      </w:r>
      <w:r w:rsidRPr="002344B8">
        <w:rPr>
          <w:rFonts w:eastAsia="仿宋_GB2312"/>
          <w:color w:val="000000"/>
          <w:sz w:val="32"/>
          <w:szCs w:val="20"/>
        </w:rPr>
        <w:t>提出诉前检察建议</w:t>
      </w:r>
      <w:r w:rsidRPr="002344B8">
        <w:rPr>
          <w:rFonts w:eastAsia="仿宋_GB2312" w:hint="eastAsia"/>
          <w:color w:val="000000"/>
          <w:sz w:val="32"/>
          <w:szCs w:val="20"/>
        </w:rPr>
        <w:t>19</w:t>
      </w:r>
      <w:r w:rsidR="00C21552" w:rsidRPr="002344B8">
        <w:rPr>
          <w:rFonts w:eastAsia="仿宋_GB2312" w:hint="eastAsia"/>
          <w:color w:val="000000"/>
          <w:sz w:val="32"/>
          <w:szCs w:val="20"/>
        </w:rPr>
        <w:t>件</w:t>
      </w:r>
      <w:r w:rsidRPr="002344B8">
        <w:rPr>
          <w:rFonts w:eastAsia="仿宋_GB2312"/>
          <w:color w:val="000000"/>
          <w:sz w:val="32"/>
          <w:szCs w:val="20"/>
        </w:rPr>
        <w:t>，督促修复被毁</w:t>
      </w:r>
      <w:r w:rsidRPr="002344B8">
        <w:rPr>
          <w:rFonts w:eastAsia="仿宋_GB2312" w:hint="eastAsia"/>
          <w:color w:val="000000"/>
          <w:sz w:val="32"/>
          <w:szCs w:val="20"/>
        </w:rPr>
        <w:t>山水林田</w:t>
      </w:r>
      <w:r w:rsidRPr="002344B8">
        <w:rPr>
          <w:rFonts w:eastAsia="仿宋_GB2312" w:hint="eastAsia"/>
          <w:color w:val="000000"/>
          <w:sz w:val="32"/>
          <w:szCs w:val="20"/>
        </w:rPr>
        <w:t>300</w:t>
      </w:r>
      <w:r w:rsidRPr="002344B8">
        <w:rPr>
          <w:rFonts w:eastAsia="仿宋_GB2312"/>
          <w:color w:val="000000"/>
          <w:sz w:val="32"/>
          <w:szCs w:val="20"/>
        </w:rPr>
        <w:t>多亩，督促清除各类固废垃圾</w:t>
      </w:r>
      <w:r w:rsidRPr="002344B8">
        <w:rPr>
          <w:rFonts w:eastAsia="仿宋_GB2312" w:hint="eastAsia"/>
          <w:color w:val="000000"/>
          <w:sz w:val="32"/>
          <w:szCs w:val="20"/>
        </w:rPr>
        <w:t>120</w:t>
      </w:r>
      <w:r w:rsidRPr="002344B8">
        <w:rPr>
          <w:rFonts w:eastAsia="仿宋_GB2312" w:hint="eastAsia"/>
          <w:color w:val="000000"/>
          <w:sz w:val="32"/>
          <w:szCs w:val="20"/>
        </w:rPr>
        <w:t>余</w:t>
      </w:r>
      <w:r w:rsidRPr="002344B8">
        <w:rPr>
          <w:rFonts w:eastAsia="仿宋_GB2312"/>
          <w:color w:val="000000"/>
          <w:sz w:val="32"/>
          <w:szCs w:val="20"/>
        </w:rPr>
        <w:t>吨，</w:t>
      </w:r>
      <w:r w:rsidRPr="002344B8">
        <w:rPr>
          <w:rFonts w:eastAsia="仿宋_GB2312" w:hint="eastAsia"/>
          <w:color w:val="000000"/>
          <w:sz w:val="32"/>
          <w:szCs w:val="20"/>
        </w:rPr>
        <w:t>追偿生态环境修复治理费用</w:t>
      </w:r>
      <w:r w:rsidRPr="002344B8">
        <w:rPr>
          <w:rFonts w:eastAsia="仿宋_GB2312" w:hint="eastAsia"/>
          <w:color w:val="000000"/>
          <w:sz w:val="32"/>
          <w:szCs w:val="20"/>
        </w:rPr>
        <w:t>1400</w:t>
      </w:r>
      <w:r w:rsidRPr="002344B8">
        <w:rPr>
          <w:rFonts w:eastAsia="仿宋_GB2312" w:hint="eastAsia"/>
          <w:color w:val="000000"/>
          <w:sz w:val="32"/>
          <w:szCs w:val="20"/>
        </w:rPr>
        <w:t>余万元，率先在全市将公益诉讼资金纳入区财政非税专户管理，实行“收支两条线”。积极用好诉讼手段，依法对“</w:t>
      </w:r>
      <w:r w:rsidRPr="002344B8">
        <w:rPr>
          <w:rFonts w:eastAsia="仿宋_GB2312" w:hint="eastAsia"/>
          <w:color w:val="000000"/>
          <w:sz w:val="32"/>
          <w:szCs w:val="20"/>
        </w:rPr>
        <w:t>7.17</w:t>
      </w:r>
      <w:r w:rsidRPr="002344B8">
        <w:rPr>
          <w:rFonts w:eastAsia="仿宋_GB2312" w:hint="eastAsia"/>
          <w:color w:val="000000"/>
          <w:sz w:val="32"/>
          <w:szCs w:val="20"/>
        </w:rPr>
        <w:t>”重大环境污染事故案和全省首例非法买卖穿山甲案提起刑事附带民事公益诉讼，相关案例被评为“全省公益诉讼典型案例”</w:t>
      </w:r>
      <w:r w:rsidRPr="00B4074D">
        <w:rPr>
          <w:rFonts w:ascii="仿宋_GB2312" w:eastAsia="仿宋_GB2312" w:hint="eastAsia"/>
          <w:sz w:val="32"/>
          <w:szCs w:val="32"/>
          <w:bdr w:val="none" w:sz="0" w:space="0" w:color="auto" w:frame="1"/>
        </w:rPr>
        <w:t>，被最高人民检察院简报专刊录用。探索“等”外案件</w:t>
      </w:r>
      <w:r w:rsidR="00185920" w:rsidRPr="00B4074D">
        <w:rPr>
          <w:rFonts w:ascii="宋体" w:hAnsi="宋体" w:cs="宋体" w:hint="eastAsia"/>
          <w:sz w:val="36"/>
          <w:szCs w:val="36"/>
          <w:vertAlign w:val="superscript"/>
        </w:rPr>
        <w:t>②</w:t>
      </w:r>
      <w:r w:rsidRPr="00B4074D">
        <w:rPr>
          <w:rFonts w:ascii="仿宋_GB2312" w:eastAsia="仿宋_GB2312" w:hint="eastAsia"/>
          <w:sz w:val="32"/>
          <w:szCs w:val="32"/>
          <w:bdr w:val="none" w:sz="0" w:space="0" w:color="auto" w:frame="1"/>
        </w:rPr>
        <w:t>办理，针对</w:t>
      </w:r>
      <w:r w:rsidRPr="00B4074D">
        <w:rPr>
          <w:rFonts w:ascii="仿宋_GB2312" w:eastAsia="仿宋_GB2312"/>
          <w:sz w:val="32"/>
          <w:szCs w:val="32"/>
          <w:bdr w:val="none" w:sz="0" w:space="0" w:color="auto" w:frame="1"/>
        </w:rPr>
        <w:t>公共安全</w:t>
      </w:r>
      <w:r w:rsidRPr="00B4074D">
        <w:rPr>
          <w:rFonts w:ascii="仿宋_GB2312" w:eastAsia="仿宋_GB2312" w:hint="eastAsia"/>
          <w:sz w:val="32"/>
          <w:szCs w:val="32"/>
          <w:bdr w:val="none" w:sz="0" w:space="0" w:color="auto" w:frame="1"/>
        </w:rPr>
        <w:t>、城市治理和安全生产等领域</w:t>
      </w:r>
      <w:r w:rsidRPr="00B4074D">
        <w:rPr>
          <w:rFonts w:ascii="仿宋_GB2312" w:eastAsia="仿宋_GB2312"/>
          <w:sz w:val="32"/>
          <w:szCs w:val="32"/>
          <w:bdr w:val="none" w:sz="0" w:space="0" w:color="auto" w:frame="1"/>
        </w:rPr>
        <w:t>，排</w:t>
      </w:r>
      <w:r w:rsidRPr="002344B8">
        <w:rPr>
          <w:rFonts w:eastAsia="仿宋_GB2312"/>
          <w:color w:val="000000"/>
          <w:sz w:val="32"/>
          <w:szCs w:val="20"/>
        </w:rPr>
        <w:t>查</w:t>
      </w:r>
      <w:r w:rsidRPr="002344B8">
        <w:rPr>
          <w:rFonts w:eastAsia="仿宋_GB2312" w:hint="eastAsia"/>
          <w:color w:val="000000"/>
          <w:sz w:val="32"/>
          <w:szCs w:val="20"/>
        </w:rPr>
        <w:t>30</w:t>
      </w:r>
      <w:r w:rsidRPr="002344B8">
        <w:rPr>
          <w:rFonts w:eastAsia="仿宋_GB2312" w:hint="eastAsia"/>
          <w:color w:val="000000"/>
          <w:sz w:val="32"/>
          <w:szCs w:val="20"/>
        </w:rPr>
        <w:t>个问题线索，</w:t>
      </w:r>
      <w:r w:rsidR="00341B91" w:rsidRPr="002344B8">
        <w:rPr>
          <w:rFonts w:eastAsia="仿宋_GB2312" w:hint="eastAsia"/>
          <w:color w:val="000000"/>
          <w:sz w:val="32"/>
          <w:szCs w:val="20"/>
        </w:rPr>
        <w:t>提</w:t>
      </w:r>
      <w:r w:rsidRPr="002344B8">
        <w:rPr>
          <w:rFonts w:eastAsia="仿宋_GB2312" w:hint="eastAsia"/>
          <w:color w:val="000000"/>
          <w:sz w:val="32"/>
          <w:szCs w:val="20"/>
        </w:rPr>
        <w:t>出检察建议</w:t>
      </w:r>
      <w:r w:rsidRPr="002344B8">
        <w:rPr>
          <w:rFonts w:eastAsia="仿宋_GB2312" w:hint="eastAsia"/>
          <w:color w:val="000000"/>
          <w:sz w:val="32"/>
          <w:szCs w:val="20"/>
        </w:rPr>
        <w:t>6</w:t>
      </w:r>
      <w:r w:rsidR="00C21552" w:rsidRPr="002344B8">
        <w:rPr>
          <w:rFonts w:eastAsia="仿宋_GB2312" w:hint="eastAsia"/>
          <w:color w:val="000000"/>
          <w:sz w:val="32"/>
          <w:szCs w:val="20"/>
        </w:rPr>
        <w:t>件</w:t>
      </w:r>
      <w:r w:rsidRPr="002344B8">
        <w:rPr>
          <w:rFonts w:eastAsia="仿宋_GB2312" w:hint="eastAsia"/>
          <w:color w:val="000000"/>
          <w:sz w:val="32"/>
          <w:szCs w:val="20"/>
        </w:rPr>
        <w:t>，有效推进行业专项治理。</w:t>
      </w:r>
    </w:p>
    <w:p w14:paraId="7F306EE9" w14:textId="77777777" w:rsidR="00CB5584" w:rsidRPr="00B4074D" w:rsidRDefault="00CB5584" w:rsidP="00CB3698">
      <w:pPr>
        <w:pStyle w:val="a8"/>
        <w:spacing w:before="0" w:beforeAutospacing="0" w:after="0" w:afterAutospacing="0" w:line="600" w:lineRule="exact"/>
        <w:ind w:firstLineChars="250" w:firstLine="790"/>
        <w:rPr>
          <w:rFonts w:ascii="黑体" w:eastAsia="黑体" w:hAnsi="黑体" w:hint="eastAsia"/>
          <w:sz w:val="32"/>
          <w:szCs w:val="32"/>
          <w:bdr w:val="none" w:sz="0" w:space="0" w:color="auto" w:frame="1"/>
        </w:rPr>
      </w:pPr>
      <w:r w:rsidRPr="00B4074D">
        <w:rPr>
          <w:rFonts w:ascii="黑体" w:eastAsia="黑体" w:hAnsi="黑体" w:hint="eastAsia"/>
          <w:sz w:val="32"/>
          <w:szCs w:val="32"/>
          <w:bdr w:val="none" w:sz="0" w:space="0" w:color="auto" w:frame="1"/>
        </w:rPr>
        <w:t>四、深化司法改革，着力推进检察工作创新发展</w:t>
      </w:r>
    </w:p>
    <w:p w14:paraId="001BE4E6" w14:textId="77777777" w:rsidR="00CB5584" w:rsidRPr="00B4074D" w:rsidRDefault="00CB5584" w:rsidP="00CB3698">
      <w:pPr>
        <w:pStyle w:val="a8"/>
        <w:spacing w:before="0" w:beforeAutospacing="0" w:after="0" w:afterAutospacing="0" w:line="600" w:lineRule="exact"/>
        <w:ind w:firstLineChars="250" w:firstLine="790"/>
        <w:rPr>
          <w:rFonts w:ascii="仿宋_GB2312" w:eastAsia="仿宋_GB2312"/>
          <w:sz w:val="32"/>
          <w:szCs w:val="32"/>
          <w:bdr w:val="none" w:sz="0" w:space="0" w:color="auto" w:frame="1"/>
        </w:rPr>
      </w:pPr>
      <w:r w:rsidRPr="00B4074D">
        <w:rPr>
          <w:rFonts w:ascii="仿宋_GB2312" w:eastAsia="仿宋_GB2312" w:hint="eastAsia"/>
          <w:sz w:val="32"/>
          <w:szCs w:val="32"/>
          <w:bdr w:val="none" w:sz="0" w:space="0" w:color="auto" w:frame="1"/>
        </w:rPr>
        <w:t>找准新时代检察工作的最新定位，在改革中深化、在深化中落实，不断推动各项检察改革落地见效。</w:t>
      </w:r>
    </w:p>
    <w:p w14:paraId="4928EF98" w14:textId="77777777" w:rsidR="00CB5584" w:rsidRPr="002344B8" w:rsidRDefault="00CB5584" w:rsidP="002344B8">
      <w:pPr>
        <w:pStyle w:val="a8"/>
        <w:spacing w:before="0" w:beforeAutospacing="0" w:after="0" w:afterAutospacing="0" w:line="600" w:lineRule="exact"/>
        <w:ind w:firstLineChars="250" w:firstLine="793"/>
        <w:jc w:val="both"/>
        <w:rPr>
          <w:rFonts w:eastAsia="仿宋_GB2312"/>
          <w:color w:val="000000"/>
          <w:sz w:val="32"/>
          <w:szCs w:val="20"/>
        </w:rPr>
      </w:pPr>
      <w:r w:rsidRPr="00B4074D">
        <w:rPr>
          <w:rFonts w:ascii="楷体_GB2312" w:eastAsia="楷体_GB2312" w:hint="eastAsia"/>
          <w:b/>
          <w:sz w:val="32"/>
          <w:szCs w:val="32"/>
          <w:bdr w:val="none" w:sz="0" w:space="0" w:color="auto" w:frame="1"/>
        </w:rPr>
        <w:t>（一）检察机构职能不断优化。</w:t>
      </w:r>
      <w:r w:rsidRPr="00B4074D">
        <w:rPr>
          <w:rFonts w:ascii="仿宋_GB2312" w:eastAsia="仿宋_GB2312" w:hint="eastAsia"/>
          <w:sz w:val="32"/>
          <w:szCs w:val="32"/>
          <w:bdr w:val="none" w:sz="0" w:space="0" w:color="auto" w:frame="1"/>
        </w:rPr>
        <w:t>精简内设机构，按照上级检察机关扁平化管理和专业化建设相结合</w:t>
      </w:r>
      <w:r w:rsidRPr="002344B8">
        <w:rPr>
          <w:rFonts w:eastAsia="仿宋_GB2312" w:hint="eastAsia"/>
          <w:color w:val="000000"/>
          <w:sz w:val="32"/>
          <w:szCs w:val="20"/>
        </w:rPr>
        <w:t>、综合部门和业务机构同步改的要求，突出专业导向、统一规范名称，全院共设置</w:t>
      </w:r>
      <w:r w:rsidRPr="002344B8">
        <w:rPr>
          <w:rFonts w:eastAsia="仿宋_GB2312" w:hint="eastAsia"/>
          <w:color w:val="000000"/>
          <w:sz w:val="32"/>
          <w:szCs w:val="20"/>
        </w:rPr>
        <w:t>2</w:t>
      </w:r>
      <w:r w:rsidRPr="002344B8">
        <w:rPr>
          <w:rFonts w:eastAsia="仿宋_GB2312" w:hint="eastAsia"/>
          <w:color w:val="000000"/>
          <w:sz w:val="32"/>
          <w:szCs w:val="20"/>
        </w:rPr>
        <w:t>个综合部门和</w:t>
      </w:r>
      <w:r w:rsidRPr="002344B8">
        <w:rPr>
          <w:rFonts w:eastAsia="仿宋_GB2312" w:hint="eastAsia"/>
          <w:color w:val="000000"/>
          <w:sz w:val="32"/>
          <w:szCs w:val="20"/>
        </w:rPr>
        <w:t>6</w:t>
      </w:r>
      <w:r w:rsidRPr="002344B8">
        <w:rPr>
          <w:rFonts w:eastAsia="仿宋_GB2312" w:hint="eastAsia"/>
          <w:color w:val="000000"/>
          <w:sz w:val="32"/>
          <w:szCs w:val="20"/>
        </w:rPr>
        <w:t>个业务部门，业务</w:t>
      </w:r>
      <w:r w:rsidRPr="00B4074D">
        <w:rPr>
          <w:rFonts w:ascii="仿宋_GB2312" w:eastAsia="仿宋_GB2312" w:hint="eastAsia"/>
          <w:sz w:val="32"/>
          <w:szCs w:val="32"/>
          <w:bdr w:val="none" w:sz="0" w:space="0" w:color="auto" w:frame="1"/>
        </w:rPr>
        <w:t>职能分工更加科学，人力资源配</w:t>
      </w:r>
      <w:r w:rsidRPr="00B4074D">
        <w:rPr>
          <w:rFonts w:ascii="仿宋_GB2312" w:eastAsia="仿宋_GB2312" w:hint="eastAsia"/>
          <w:sz w:val="32"/>
          <w:szCs w:val="32"/>
          <w:bdr w:val="none" w:sz="0" w:space="0" w:color="auto" w:frame="1"/>
        </w:rPr>
        <w:lastRenderedPageBreak/>
        <w:t>置更加合理。实行捕诉一体</w:t>
      </w:r>
      <w:r w:rsidR="0095419D" w:rsidRPr="00B4074D">
        <w:rPr>
          <w:rFonts w:ascii="宋体" w:hAnsi="宋体" w:cs="宋体" w:hint="eastAsia"/>
          <w:sz w:val="36"/>
          <w:szCs w:val="36"/>
          <w:vertAlign w:val="superscript"/>
        </w:rPr>
        <w:t>③</w:t>
      </w:r>
      <w:r w:rsidRPr="00B4074D">
        <w:rPr>
          <w:rFonts w:ascii="仿宋_GB2312" w:eastAsia="仿宋_GB2312" w:hint="eastAsia"/>
          <w:sz w:val="32"/>
          <w:szCs w:val="32"/>
          <w:bdr w:val="none" w:sz="0" w:space="0" w:color="auto" w:frame="1"/>
        </w:rPr>
        <w:t>，</w:t>
      </w:r>
      <w:r w:rsidR="008F30BF">
        <w:rPr>
          <w:rFonts w:ascii="仿宋_GB2312" w:eastAsia="仿宋_GB2312" w:hint="eastAsia"/>
          <w:sz w:val="32"/>
          <w:szCs w:val="32"/>
          <w:bdr w:val="none" w:sz="0" w:space="0" w:color="auto" w:frame="1"/>
        </w:rPr>
        <w:t>坚持</w:t>
      </w:r>
      <w:r w:rsidRPr="002344B8">
        <w:rPr>
          <w:rFonts w:eastAsia="仿宋_GB2312" w:hint="eastAsia"/>
          <w:color w:val="000000"/>
          <w:sz w:val="32"/>
          <w:szCs w:val="20"/>
        </w:rPr>
        <w:t>同一案件批捕起诉由同一办案组织、同一检察官负责到底</w:t>
      </w:r>
      <w:r w:rsidR="00FD7F5B" w:rsidRPr="002344B8">
        <w:rPr>
          <w:rFonts w:eastAsia="仿宋_GB2312" w:hint="eastAsia"/>
          <w:color w:val="000000"/>
          <w:sz w:val="32"/>
          <w:szCs w:val="20"/>
        </w:rPr>
        <w:t>，</w:t>
      </w:r>
      <w:r w:rsidRPr="002344B8">
        <w:rPr>
          <w:rFonts w:eastAsia="仿宋_GB2312" w:hint="eastAsia"/>
          <w:color w:val="000000"/>
          <w:sz w:val="32"/>
          <w:szCs w:val="20"/>
        </w:rPr>
        <w:t>批捕和起诉时间分别缩短</w:t>
      </w:r>
      <w:r w:rsidRPr="002344B8">
        <w:rPr>
          <w:rFonts w:eastAsia="仿宋_GB2312" w:hint="eastAsia"/>
          <w:color w:val="000000"/>
          <w:sz w:val="32"/>
          <w:szCs w:val="20"/>
        </w:rPr>
        <w:t>1.6%</w:t>
      </w:r>
      <w:r w:rsidRPr="002344B8">
        <w:rPr>
          <w:rFonts w:eastAsia="仿宋_GB2312" w:hint="eastAsia"/>
          <w:color w:val="000000"/>
          <w:sz w:val="32"/>
          <w:szCs w:val="20"/>
        </w:rPr>
        <w:t>和</w:t>
      </w:r>
      <w:r w:rsidRPr="002344B8">
        <w:rPr>
          <w:rFonts w:eastAsia="仿宋_GB2312" w:hint="eastAsia"/>
          <w:color w:val="000000"/>
          <w:sz w:val="32"/>
          <w:szCs w:val="20"/>
        </w:rPr>
        <w:t>31</w:t>
      </w:r>
      <w:r w:rsidR="00FD7F5B" w:rsidRPr="002344B8">
        <w:rPr>
          <w:rFonts w:eastAsia="仿宋_GB2312" w:hint="eastAsia"/>
          <w:color w:val="000000"/>
          <w:sz w:val="32"/>
          <w:szCs w:val="20"/>
        </w:rPr>
        <w:t>.2</w:t>
      </w:r>
      <w:r w:rsidRPr="002344B8">
        <w:rPr>
          <w:rFonts w:eastAsia="仿宋_GB2312" w:hint="eastAsia"/>
          <w:color w:val="000000"/>
          <w:sz w:val="32"/>
          <w:szCs w:val="20"/>
        </w:rPr>
        <w:t>%</w:t>
      </w:r>
      <w:r w:rsidRPr="002344B8">
        <w:rPr>
          <w:rFonts w:eastAsia="仿宋_GB2312" w:hint="eastAsia"/>
          <w:color w:val="000000"/>
          <w:sz w:val="32"/>
          <w:szCs w:val="20"/>
        </w:rPr>
        <w:t>，审前羁押率下降</w:t>
      </w:r>
      <w:r w:rsidRPr="002344B8">
        <w:rPr>
          <w:rFonts w:eastAsia="仿宋_GB2312" w:hint="eastAsia"/>
          <w:color w:val="000000"/>
          <w:sz w:val="32"/>
          <w:szCs w:val="20"/>
        </w:rPr>
        <w:t>7.4</w:t>
      </w:r>
      <w:r w:rsidR="002C3477" w:rsidRPr="002344B8">
        <w:rPr>
          <w:rFonts w:eastAsia="仿宋_GB2312" w:hint="eastAsia"/>
          <w:color w:val="000000"/>
          <w:sz w:val="32"/>
          <w:szCs w:val="20"/>
        </w:rPr>
        <w:t>%</w:t>
      </w:r>
      <w:r w:rsidRPr="002344B8">
        <w:rPr>
          <w:rFonts w:eastAsia="仿宋_GB2312" w:hint="eastAsia"/>
          <w:color w:val="000000"/>
          <w:sz w:val="32"/>
          <w:szCs w:val="20"/>
        </w:rPr>
        <w:t>，捕后退查率降低</w:t>
      </w:r>
      <w:r w:rsidRPr="002344B8">
        <w:rPr>
          <w:rFonts w:eastAsia="仿宋_GB2312" w:hint="eastAsia"/>
          <w:color w:val="000000"/>
          <w:sz w:val="32"/>
          <w:szCs w:val="20"/>
        </w:rPr>
        <w:t>5.1</w:t>
      </w:r>
      <w:r w:rsidR="002C3477" w:rsidRPr="002344B8">
        <w:rPr>
          <w:rFonts w:eastAsia="仿宋_GB2312" w:hint="eastAsia"/>
          <w:color w:val="000000"/>
          <w:sz w:val="32"/>
          <w:szCs w:val="20"/>
        </w:rPr>
        <w:t>%</w:t>
      </w:r>
      <w:r w:rsidRPr="002344B8">
        <w:rPr>
          <w:rFonts w:eastAsia="仿宋_GB2312" w:hint="eastAsia"/>
          <w:color w:val="000000"/>
          <w:sz w:val="32"/>
          <w:szCs w:val="20"/>
        </w:rPr>
        <w:t>，有力推动高效办案和精准指控。优化办案组织，健全完善专业化刑事、民事、行政和公益诉讼办案组织，扎实推进专业化办案建设</w:t>
      </w:r>
      <w:r w:rsidR="009A7848">
        <w:rPr>
          <w:rFonts w:eastAsia="仿宋_GB2312" w:hint="eastAsia"/>
          <w:color w:val="000000"/>
          <w:sz w:val="32"/>
          <w:szCs w:val="20"/>
        </w:rPr>
        <w:t>，</w:t>
      </w:r>
      <w:r w:rsidR="00483C93" w:rsidRPr="002344B8">
        <w:rPr>
          <w:rFonts w:eastAsia="仿宋_GB2312" w:hint="eastAsia"/>
          <w:color w:val="000000"/>
          <w:sz w:val="32"/>
          <w:szCs w:val="20"/>
        </w:rPr>
        <w:t>网络犯罪办案团队被评为全市“十佳办案团队”</w:t>
      </w:r>
      <w:r w:rsidRPr="002344B8">
        <w:rPr>
          <w:rFonts w:eastAsia="仿宋_GB2312" w:hint="eastAsia"/>
          <w:color w:val="000000"/>
          <w:sz w:val="32"/>
          <w:szCs w:val="20"/>
        </w:rPr>
        <w:t>。</w:t>
      </w:r>
    </w:p>
    <w:p w14:paraId="427C8239" w14:textId="77777777" w:rsidR="009E414F" w:rsidRPr="002344B8" w:rsidRDefault="00CB5584" w:rsidP="00CB3698">
      <w:pPr>
        <w:pStyle w:val="a8"/>
        <w:spacing w:before="0" w:beforeAutospacing="0" w:after="0" w:afterAutospacing="0" w:line="600" w:lineRule="exact"/>
        <w:ind w:firstLineChars="250" w:firstLine="793"/>
        <w:rPr>
          <w:rFonts w:eastAsia="仿宋_GB2312"/>
          <w:color w:val="000000"/>
          <w:sz w:val="32"/>
          <w:szCs w:val="20"/>
        </w:rPr>
      </w:pPr>
      <w:r w:rsidRPr="00B4074D">
        <w:rPr>
          <w:rFonts w:ascii="楷体_GB2312" w:eastAsia="楷体_GB2312" w:hint="eastAsia"/>
          <w:b/>
          <w:sz w:val="32"/>
          <w:szCs w:val="32"/>
          <w:bdr w:val="none" w:sz="0" w:space="0" w:color="auto" w:frame="1"/>
        </w:rPr>
        <w:t>（二）诉讼制度改革不断推进。</w:t>
      </w:r>
      <w:r w:rsidR="00805501" w:rsidRPr="002344B8">
        <w:rPr>
          <w:rFonts w:eastAsia="仿宋_GB2312" w:hint="eastAsia"/>
          <w:color w:val="000000"/>
          <w:sz w:val="32"/>
          <w:szCs w:val="20"/>
        </w:rPr>
        <w:t>突出引导侦查和审前过滤，</w:t>
      </w:r>
      <w:r w:rsidRPr="002344B8">
        <w:rPr>
          <w:rFonts w:eastAsia="仿宋_GB2312" w:hint="eastAsia"/>
          <w:color w:val="000000"/>
          <w:sz w:val="32"/>
          <w:szCs w:val="20"/>
        </w:rPr>
        <w:t>充分发挥检察官在刑事诉讼检察环节的主导责任和主导作用，提前介入</w:t>
      </w:r>
      <w:r w:rsidRPr="002344B8">
        <w:rPr>
          <w:rFonts w:eastAsia="仿宋_GB2312" w:hint="eastAsia"/>
          <w:color w:val="000000"/>
          <w:sz w:val="32"/>
          <w:szCs w:val="20"/>
        </w:rPr>
        <w:t>21</w:t>
      </w:r>
      <w:r w:rsidRPr="002344B8">
        <w:rPr>
          <w:rFonts w:eastAsia="仿宋_GB2312" w:hint="eastAsia"/>
          <w:color w:val="000000"/>
          <w:sz w:val="32"/>
          <w:szCs w:val="20"/>
        </w:rPr>
        <w:t>件重大疑难复杂案件，发出</w:t>
      </w:r>
      <w:r w:rsidR="002C3477" w:rsidRPr="002344B8">
        <w:rPr>
          <w:rFonts w:eastAsia="仿宋_GB2312" w:hint="eastAsia"/>
          <w:color w:val="000000"/>
          <w:sz w:val="32"/>
          <w:szCs w:val="20"/>
        </w:rPr>
        <w:t>补充</w:t>
      </w:r>
      <w:r w:rsidRPr="002344B8">
        <w:rPr>
          <w:rFonts w:eastAsia="仿宋_GB2312" w:hint="eastAsia"/>
          <w:color w:val="000000"/>
          <w:sz w:val="32"/>
          <w:szCs w:val="20"/>
        </w:rPr>
        <w:t>侦查提纲</w:t>
      </w:r>
      <w:r w:rsidRPr="002344B8">
        <w:rPr>
          <w:rFonts w:eastAsia="仿宋_GB2312" w:hint="eastAsia"/>
          <w:color w:val="000000"/>
          <w:sz w:val="32"/>
          <w:szCs w:val="20"/>
        </w:rPr>
        <w:t>26</w:t>
      </w:r>
      <w:r w:rsidRPr="002344B8">
        <w:rPr>
          <w:rFonts w:eastAsia="仿宋_GB2312" w:hint="eastAsia"/>
          <w:color w:val="000000"/>
          <w:sz w:val="32"/>
          <w:szCs w:val="20"/>
        </w:rPr>
        <w:t>份，提升了司法办案质效。全面落实认罪认罚从宽制度，</w:t>
      </w:r>
      <w:r w:rsidR="009E414F" w:rsidRPr="00CC2FB3">
        <w:rPr>
          <w:rFonts w:eastAsia="仿宋_GB2312" w:hint="eastAsia"/>
          <w:color w:val="000000"/>
          <w:sz w:val="32"/>
          <w:szCs w:val="20"/>
        </w:rPr>
        <w:t>加强</w:t>
      </w:r>
      <w:r w:rsidR="009E414F">
        <w:rPr>
          <w:rFonts w:eastAsia="仿宋_GB2312" w:hint="eastAsia"/>
          <w:color w:val="000000"/>
          <w:sz w:val="32"/>
          <w:szCs w:val="20"/>
        </w:rPr>
        <w:t>批捕和起诉</w:t>
      </w:r>
      <w:r w:rsidR="009E414F" w:rsidRPr="00001630">
        <w:rPr>
          <w:rFonts w:eastAsia="仿宋_GB2312"/>
          <w:color w:val="000000"/>
          <w:sz w:val="32"/>
          <w:szCs w:val="20"/>
        </w:rPr>
        <w:t>环节的</w:t>
      </w:r>
      <w:r w:rsidR="009E414F">
        <w:rPr>
          <w:rFonts w:eastAsia="仿宋_GB2312" w:hint="eastAsia"/>
          <w:color w:val="000000"/>
          <w:sz w:val="32"/>
          <w:szCs w:val="20"/>
        </w:rPr>
        <w:t>宣传</w:t>
      </w:r>
      <w:r w:rsidR="009E414F" w:rsidRPr="00001630">
        <w:rPr>
          <w:rFonts w:eastAsia="仿宋_GB2312"/>
          <w:color w:val="000000"/>
          <w:sz w:val="32"/>
          <w:szCs w:val="20"/>
        </w:rPr>
        <w:t>和适用，</w:t>
      </w:r>
      <w:r w:rsidR="009E414F" w:rsidRPr="002344B8">
        <w:rPr>
          <w:rFonts w:eastAsia="仿宋_GB2312" w:hint="eastAsia"/>
          <w:color w:val="000000"/>
          <w:sz w:val="32"/>
          <w:szCs w:val="20"/>
        </w:rPr>
        <w:t>审结</w:t>
      </w:r>
      <w:r w:rsidRPr="002344B8">
        <w:rPr>
          <w:rFonts w:eastAsia="仿宋_GB2312" w:hint="eastAsia"/>
          <w:color w:val="000000"/>
          <w:sz w:val="32"/>
          <w:szCs w:val="20"/>
        </w:rPr>
        <w:t>公诉</w:t>
      </w:r>
      <w:r w:rsidRPr="002344B8">
        <w:rPr>
          <w:rFonts w:eastAsia="仿宋_GB2312"/>
          <w:color w:val="000000"/>
          <w:sz w:val="32"/>
          <w:szCs w:val="20"/>
        </w:rPr>
        <w:t>案件</w:t>
      </w:r>
      <w:r w:rsidR="00365C5E" w:rsidRPr="002344B8">
        <w:rPr>
          <w:rFonts w:eastAsia="仿宋_GB2312" w:hint="eastAsia"/>
          <w:color w:val="000000"/>
          <w:sz w:val="32"/>
          <w:szCs w:val="20"/>
        </w:rPr>
        <w:t>68</w:t>
      </w:r>
      <w:r w:rsidR="009E414F" w:rsidRPr="002344B8">
        <w:rPr>
          <w:rFonts w:eastAsia="仿宋_GB2312" w:hint="eastAsia"/>
          <w:color w:val="000000"/>
          <w:sz w:val="32"/>
          <w:szCs w:val="20"/>
        </w:rPr>
        <w:t>1</w:t>
      </w:r>
      <w:r w:rsidRPr="002344B8">
        <w:rPr>
          <w:rFonts w:eastAsia="仿宋_GB2312" w:hint="eastAsia"/>
          <w:color w:val="000000"/>
          <w:sz w:val="32"/>
          <w:szCs w:val="20"/>
        </w:rPr>
        <w:t>件</w:t>
      </w:r>
      <w:r w:rsidR="00365C5E" w:rsidRPr="002344B8">
        <w:rPr>
          <w:rFonts w:eastAsia="仿宋_GB2312" w:hint="eastAsia"/>
          <w:color w:val="000000"/>
          <w:sz w:val="32"/>
          <w:szCs w:val="20"/>
        </w:rPr>
        <w:t>90</w:t>
      </w:r>
      <w:r w:rsidR="009E414F" w:rsidRPr="002344B8">
        <w:rPr>
          <w:rFonts w:eastAsia="仿宋_GB2312" w:hint="eastAsia"/>
          <w:color w:val="000000"/>
          <w:sz w:val="32"/>
          <w:szCs w:val="20"/>
        </w:rPr>
        <w:t>4</w:t>
      </w:r>
      <w:r w:rsidRPr="002344B8">
        <w:rPr>
          <w:rFonts w:eastAsia="仿宋_GB2312"/>
          <w:color w:val="000000"/>
          <w:sz w:val="32"/>
          <w:szCs w:val="20"/>
        </w:rPr>
        <w:t>人，</w:t>
      </w:r>
      <w:r w:rsidRPr="002344B8">
        <w:rPr>
          <w:rFonts w:eastAsia="仿宋_GB2312" w:hint="eastAsia"/>
          <w:color w:val="000000"/>
          <w:sz w:val="32"/>
          <w:szCs w:val="20"/>
        </w:rPr>
        <w:t>认罪认罚适用率</w:t>
      </w:r>
      <w:r w:rsidR="009E414F" w:rsidRPr="002344B8">
        <w:rPr>
          <w:rFonts w:eastAsia="仿宋_GB2312" w:hint="eastAsia"/>
          <w:color w:val="000000"/>
          <w:sz w:val="32"/>
          <w:szCs w:val="20"/>
        </w:rPr>
        <w:t>9</w:t>
      </w:r>
      <w:r w:rsidR="00787F68">
        <w:rPr>
          <w:rFonts w:eastAsia="仿宋_GB2312" w:hint="eastAsia"/>
          <w:color w:val="000000"/>
          <w:sz w:val="32"/>
          <w:szCs w:val="20"/>
        </w:rPr>
        <w:t>1</w:t>
      </w:r>
      <w:r w:rsidR="009E414F" w:rsidRPr="002344B8">
        <w:rPr>
          <w:rFonts w:eastAsia="仿宋_GB2312" w:hint="eastAsia"/>
          <w:color w:val="000000"/>
          <w:sz w:val="32"/>
          <w:szCs w:val="20"/>
        </w:rPr>
        <w:t>.</w:t>
      </w:r>
      <w:r w:rsidR="00787F68">
        <w:rPr>
          <w:rFonts w:eastAsia="仿宋_GB2312" w:hint="eastAsia"/>
          <w:color w:val="000000"/>
          <w:sz w:val="32"/>
          <w:szCs w:val="20"/>
        </w:rPr>
        <w:t>9</w:t>
      </w:r>
      <w:r w:rsidR="009E414F" w:rsidRPr="002344B8">
        <w:rPr>
          <w:rFonts w:eastAsia="仿宋_GB2312" w:hint="eastAsia"/>
          <w:color w:val="000000"/>
          <w:sz w:val="32"/>
          <w:szCs w:val="20"/>
        </w:rPr>
        <w:t>%</w:t>
      </w:r>
      <w:r w:rsidR="009E414F" w:rsidRPr="002344B8">
        <w:rPr>
          <w:rFonts w:eastAsia="仿宋_GB2312" w:hint="eastAsia"/>
          <w:color w:val="000000"/>
          <w:sz w:val="32"/>
          <w:szCs w:val="20"/>
        </w:rPr>
        <w:t>，排名</w:t>
      </w:r>
      <w:r w:rsidRPr="002344B8">
        <w:rPr>
          <w:rFonts w:eastAsia="仿宋_GB2312" w:hint="eastAsia"/>
          <w:color w:val="000000"/>
          <w:sz w:val="32"/>
          <w:szCs w:val="20"/>
        </w:rPr>
        <w:t>全市第一。深入推进刑事速裁程序</w:t>
      </w:r>
      <w:r w:rsidR="0095419D" w:rsidRPr="002344B8">
        <w:rPr>
          <w:rFonts w:ascii="宋体" w:hAnsi="宋体" w:cs="宋体" w:hint="eastAsia"/>
          <w:sz w:val="36"/>
          <w:szCs w:val="36"/>
          <w:vertAlign w:val="superscript"/>
        </w:rPr>
        <w:t>④</w:t>
      </w:r>
      <w:r w:rsidRPr="002344B8">
        <w:rPr>
          <w:rFonts w:eastAsia="仿宋_GB2312" w:hint="eastAsia"/>
          <w:color w:val="000000"/>
          <w:sz w:val="32"/>
          <w:szCs w:val="20"/>
        </w:rPr>
        <w:t>，积极探索繁简分流的办案模式，适用速裁程序办理公诉案件</w:t>
      </w:r>
      <w:r w:rsidRPr="002344B8">
        <w:rPr>
          <w:rFonts w:eastAsia="仿宋_GB2312" w:hint="eastAsia"/>
          <w:color w:val="000000"/>
          <w:sz w:val="32"/>
          <w:szCs w:val="20"/>
        </w:rPr>
        <w:t>29</w:t>
      </w:r>
      <w:r w:rsidR="00365C5E" w:rsidRPr="002344B8">
        <w:rPr>
          <w:rFonts w:eastAsia="仿宋_GB2312" w:hint="eastAsia"/>
          <w:color w:val="000000"/>
          <w:sz w:val="32"/>
          <w:szCs w:val="20"/>
        </w:rPr>
        <w:t>9</w:t>
      </w:r>
      <w:r w:rsidRPr="002344B8">
        <w:rPr>
          <w:rFonts w:eastAsia="仿宋_GB2312" w:hint="eastAsia"/>
          <w:color w:val="000000"/>
          <w:sz w:val="32"/>
          <w:szCs w:val="20"/>
        </w:rPr>
        <w:t>件</w:t>
      </w:r>
      <w:r w:rsidR="00365C5E" w:rsidRPr="002344B8">
        <w:rPr>
          <w:rFonts w:eastAsia="仿宋_GB2312" w:hint="eastAsia"/>
          <w:color w:val="000000"/>
          <w:sz w:val="32"/>
          <w:szCs w:val="20"/>
        </w:rPr>
        <w:t>319</w:t>
      </w:r>
      <w:r w:rsidRPr="002344B8">
        <w:rPr>
          <w:rFonts w:eastAsia="仿宋_GB2312" w:hint="eastAsia"/>
          <w:color w:val="000000"/>
          <w:sz w:val="32"/>
          <w:szCs w:val="20"/>
        </w:rPr>
        <w:t>人，办案周期同比提速</w:t>
      </w:r>
      <w:r w:rsidRPr="002344B8">
        <w:rPr>
          <w:rFonts w:eastAsia="仿宋_GB2312" w:hint="eastAsia"/>
          <w:color w:val="000000"/>
          <w:sz w:val="32"/>
          <w:szCs w:val="20"/>
        </w:rPr>
        <w:t>25.8%</w:t>
      </w:r>
      <w:r w:rsidRPr="002344B8">
        <w:rPr>
          <w:rFonts w:eastAsia="仿宋_GB2312" w:hint="eastAsia"/>
          <w:color w:val="000000"/>
          <w:sz w:val="32"/>
          <w:szCs w:val="20"/>
        </w:rPr>
        <w:t>，有效</w:t>
      </w:r>
      <w:r w:rsidR="00805501" w:rsidRPr="002344B8">
        <w:rPr>
          <w:rFonts w:eastAsia="仿宋_GB2312" w:hint="eastAsia"/>
          <w:color w:val="000000"/>
          <w:sz w:val="32"/>
          <w:szCs w:val="20"/>
        </w:rPr>
        <w:t>节约司法资源，</w:t>
      </w:r>
      <w:r w:rsidRPr="002344B8">
        <w:rPr>
          <w:rFonts w:eastAsia="仿宋_GB2312" w:hint="eastAsia"/>
          <w:color w:val="000000"/>
          <w:sz w:val="32"/>
          <w:szCs w:val="20"/>
        </w:rPr>
        <w:t>促进简案快办、繁案精办。</w:t>
      </w:r>
    </w:p>
    <w:p w14:paraId="3D9C8B11" w14:textId="77777777" w:rsidR="00CB5584" w:rsidRPr="002344B8" w:rsidRDefault="00CB5584" w:rsidP="009E414F">
      <w:pPr>
        <w:pStyle w:val="a8"/>
        <w:spacing w:before="0" w:beforeAutospacing="0" w:after="0" w:afterAutospacing="0" w:line="600" w:lineRule="exact"/>
        <w:ind w:firstLineChars="250" w:firstLine="793"/>
        <w:rPr>
          <w:rFonts w:eastAsia="仿宋_GB2312"/>
          <w:color w:val="000000"/>
          <w:sz w:val="32"/>
          <w:szCs w:val="20"/>
        </w:rPr>
      </w:pPr>
      <w:r w:rsidRPr="00B4074D">
        <w:rPr>
          <w:rFonts w:ascii="楷体_GB2312" w:eastAsia="楷体_GB2312" w:hint="eastAsia"/>
          <w:b/>
          <w:sz w:val="32"/>
          <w:szCs w:val="32"/>
          <w:bdr w:val="none" w:sz="0" w:space="0" w:color="auto" w:frame="1"/>
        </w:rPr>
        <w:t>（三）司法运行机制不断完善。</w:t>
      </w:r>
      <w:r w:rsidRPr="002344B8">
        <w:rPr>
          <w:rFonts w:eastAsia="仿宋_GB2312" w:hint="eastAsia"/>
          <w:color w:val="000000"/>
          <w:sz w:val="32"/>
          <w:szCs w:val="20"/>
        </w:rPr>
        <w:t>更加突出</w:t>
      </w:r>
      <w:r w:rsidR="002C3477" w:rsidRPr="002344B8">
        <w:rPr>
          <w:rFonts w:eastAsia="仿宋_GB2312" w:hint="eastAsia"/>
          <w:color w:val="000000"/>
          <w:sz w:val="32"/>
          <w:szCs w:val="20"/>
        </w:rPr>
        <w:t>责任</w:t>
      </w:r>
      <w:r w:rsidRPr="002344B8">
        <w:rPr>
          <w:rFonts w:eastAsia="仿宋_GB2312" w:hint="eastAsia"/>
          <w:color w:val="000000"/>
          <w:sz w:val="32"/>
          <w:szCs w:val="20"/>
        </w:rPr>
        <w:t>导向，</w:t>
      </w:r>
      <w:r w:rsidRPr="002344B8">
        <w:rPr>
          <w:rFonts w:eastAsia="仿宋_GB2312"/>
          <w:color w:val="000000"/>
          <w:sz w:val="32"/>
          <w:szCs w:val="20"/>
        </w:rPr>
        <w:t>实行随机分案，做到</w:t>
      </w:r>
      <w:r w:rsidRPr="002344B8">
        <w:rPr>
          <w:rFonts w:eastAsia="仿宋_GB2312"/>
          <w:color w:val="000000"/>
          <w:sz w:val="32"/>
          <w:szCs w:val="20"/>
        </w:rPr>
        <w:t>“</w:t>
      </w:r>
      <w:r w:rsidRPr="002344B8">
        <w:rPr>
          <w:rFonts w:eastAsia="仿宋_GB2312"/>
          <w:color w:val="000000"/>
          <w:sz w:val="32"/>
          <w:szCs w:val="20"/>
        </w:rPr>
        <w:t>谁办案谁负责、谁决定谁负责</w:t>
      </w:r>
      <w:r w:rsidRPr="002344B8">
        <w:rPr>
          <w:rFonts w:eastAsia="仿宋_GB2312"/>
          <w:color w:val="000000"/>
          <w:sz w:val="32"/>
          <w:szCs w:val="20"/>
        </w:rPr>
        <w:t>”</w:t>
      </w:r>
      <w:r w:rsidRPr="002344B8">
        <w:rPr>
          <w:rFonts w:eastAsia="仿宋_GB2312"/>
          <w:color w:val="000000"/>
          <w:sz w:val="32"/>
          <w:szCs w:val="20"/>
        </w:rPr>
        <w:t>，院领导</w:t>
      </w:r>
      <w:r w:rsidR="002C3477" w:rsidRPr="002344B8">
        <w:rPr>
          <w:rFonts w:eastAsia="仿宋_GB2312" w:hint="eastAsia"/>
          <w:color w:val="000000"/>
          <w:sz w:val="32"/>
          <w:szCs w:val="20"/>
        </w:rPr>
        <w:t>带头</w:t>
      </w:r>
      <w:r w:rsidRPr="002344B8">
        <w:rPr>
          <w:rFonts w:eastAsia="仿宋_GB2312" w:hint="eastAsia"/>
          <w:color w:val="000000"/>
          <w:sz w:val="32"/>
          <w:szCs w:val="20"/>
        </w:rPr>
        <w:t>办理疑难复杂案件</w:t>
      </w:r>
      <w:r w:rsidR="00365C5E" w:rsidRPr="002344B8">
        <w:rPr>
          <w:rFonts w:eastAsia="仿宋_GB2312" w:hint="eastAsia"/>
          <w:color w:val="000000"/>
          <w:sz w:val="32"/>
          <w:szCs w:val="20"/>
        </w:rPr>
        <w:t>67</w:t>
      </w:r>
      <w:r w:rsidRPr="002344B8">
        <w:rPr>
          <w:rFonts w:eastAsia="仿宋_GB2312" w:hint="eastAsia"/>
          <w:color w:val="000000"/>
          <w:sz w:val="32"/>
          <w:szCs w:val="20"/>
        </w:rPr>
        <w:t>件，列席法院审委会</w:t>
      </w:r>
      <w:r w:rsidR="002C3477" w:rsidRPr="002344B8">
        <w:rPr>
          <w:rFonts w:eastAsia="仿宋_GB2312" w:hint="eastAsia"/>
          <w:color w:val="000000"/>
          <w:sz w:val="32"/>
          <w:szCs w:val="20"/>
        </w:rPr>
        <w:t>2</w:t>
      </w:r>
      <w:r w:rsidRPr="002344B8">
        <w:rPr>
          <w:rFonts w:eastAsia="仿宋_GB2312" w:hint="eastAsia"/>
          <w:color w:val="000000"/>
          <w:sz w:val="32"/>
          <w:szCs w:val="20"/>
        </w:rPr>
        <w:t>次。更加重视内部监督，细化检察官和检察辅助人员职责清单，</w:t>
      </w:r>
      <w:r w:rsidR="002C3477" w:rsidRPr="002344B8">
        <w:rPr>
          <w:rFonts w:eastAsia="仿宋_GB2312" w:hint="eastAsia"/>
          <w:color w:val="000000"/>
          <w:sz w:val="32"/>
          <w:szCs w:val="20"/>
        </w:rPr>
        <w:t>完善</w:t>
      </w:r>
      <w:r w:rsidR="00B4032B" w:rsidRPr="002344B8">
        <w:rPr>
          <w:rFonts w:eastAsia="仿宋_GB2312" w:hint="eastAsia"/>
          <w:color w:val="000000"/>
          <w:sz w:val="32"/>
          <w:szCs w:val="20"/>
        </w:rPr>
        <w:t>《</w:t>
      </w:r>
      <w:r w:rsidRPr="002344B8">
        <w:rPr>
          <w:rFonts w:eastAsia="仿宋_GB2312" w:hint="eastAsia"/>
          <w:color w:val="000000"/>
          <w:sz w:val="32"/>
          <w:szCs w:val="20"/>
        </w:rPr>
        <w:t>案件质量评查办法</w:t>
      </w:r>
      <w:r w:rsidR="00B4032B" w:rsidRPr="002344B8">
        <w:rPr>
          <w:rFonts w:eastAsia="仿宋_GB2312" w:hint="eastAsia"/>
          <w:color w:val="000000"/>
          <w:sz w:val="32"/>
          <w:szCs w:val="20"/>
        </w:rPr>
        <w:t>》</w:t>
      </w:r>
      <w:r w:rsidRPr="002344B8">
        <w:rPr>
          <w:rFonts w:eastAsia="仿宋_GB2312" w:hint="eastAsia"/>
          <w:color w:val="000000"/>
          <w:sz w:val="32"/>
          <w:szCs w:val="20"/>
        </w:rPr>
        <w:t>，评查案件</w:t>
      </w:r>
      <w:r w:rsidRPr="002344B8">
        <w:rPr>
          <w:rFonts w:eastAsia="仿宋_GB2312" w:hint="eastAsia"/>
          <w:color w:val="000000"/>
          <w:sz w:val="32"/>
          <w:szCs w:val="20"/>
        </w:rPr>
        <w:t>207</w:t>
      </w:r>
      <w:r w:rsidRPr="002344B8">
        <w:rPr>
          <w:rFonts w:eastAsia="仿宋_GB2312" w:hint="eastAsia"/>
          <w:color w:val="000000"/>
          <w:sz w:val="32"/>
          <w:szCs w:val="20"/>
        </w:rPr>
        <w:t>件，发现纠正程序瑕疵等问题</w:t>
      </w:r>
      <w:r w:rsidR="002C3477" w:rsidRPr="002344B8">
        <w:rPr>
          <w:rFonts w:eastAsia="仿宋_GB2312" w:hint="eastAsia"/>
          <w:color w:val="000000"/>
          <w:sz w:val="32"/>
          <w:szCs w:val="20"/>
        </w:rPr>
        <w:t>5</w:t>
      </w:r>
      <w:r w:rsidRPr="002344B8">
        <w:rPr>
          <w:rFonts w:eastAsia="仿宋_GB2312" w:hint="eastAsia"/>
          <w:color w:val="000000"/>
          <w:sz w:val="32"/>
          <w:szCs w:val="20"/>
        </w:rPr>
        <w:t>6</w:t>
      </w:r>
      <w:r w:rsidRPr="002344B8">
        <w:rPr>
          <w:rFonts w:eastAsia="仿宋_GB2312" w:hint="eastAsia"/>
          <w:color w:val="000000"/>
          <w:sz w:val="32"/>
          <w:szCs w:val="20"/>
        </w:rPr>
        <w:t>个，切实以更实的监督推动更好地履职。更加注重检务公开，运用信息媒体发布办</w:t>
      </w:r>
      <w:r w:rsidRPr="002344B8">
        <w:rPr>
          <w:rFonts w:eastAsia="仿宋_GB2312" w:hint="eastAsia"/>
          <w:color w:val="000000"/>
          <w:sz w:val="32"/>
          <w:szCs w:val="20"/>
        </w:rPr>
        <w:lastRenderedPageBreak/>
        <w:t>案信息</w:t>
      </w:r>
      <w:r w:rsidRPr="002344B8">
        <w:rPr>
          <w:rFonts w:eastAsia="仿宋_GB2312" w:hint="eastAsia"/>
          <w:color w:val="000000"/>
          <w:sz w:val="32"/>
          <w:szCs w:val="20"/>
        </w:rPr>
        <w:t>180</w:t>
      </w:r>
      <w:r w:rsidRPr="002344B8">
        <w:rPr>
          <w:rFonts w:eastAsia="仿宋_GB2312" w:hint="eastAsia"/>
          <w:color w:val="000000"/>
          <w:sz w:val="32"/>
          <w:szCs w:val="20"/>
        </w:rPr>
        <w:t>余条、法律文书</w:t>
      </w:r>
      <w:r w:rsidR="00CE6D66" w:rsidRPr="002344B8">
        <w:rPr>
          <w:rFonts w:eastAsia="仿宋_GB2312" w:hint="eastAsia"/>
          <w:color w:val="000000"/>
          <w:sz w:val="32"/>
          <w:szCs w:val="20"/>
        </w:rPr>
        <w:t>640</w:t>
      </w:r>
      <w:r w:rsidR="00CE6D66" w:rsidRPr="002344B8">
        <w:rPr>
          <w:rFonts w:eastAsia="仿宋_GB2312" w:hint="eastAsia"/>
          <w:color w:val="000000"/>
          <w:sz w:val="32"/>
          <w:szCs w:val="20"/>
        </w:rPr>
        <w:t>余</w:t>
      </w:r>
      <w:r w:rsidRPr="002344B8">
        <w:rPr>
          <w:rFonts w:eastAsia="仿宋_GB2312" w:hint="eastAsia"/>
          <w:color w:val="000000"/>
          <w:sz w:val="32"/>
          <w:szCs w:val="20"/>
        </w:rPr>
        <w:t>份，常态开展“检察开放日”，积极参与“听百案、议百事、评百员”活动，先后有</w:t>
      </w:r>
      <w:r w:rsidRPr="002344B8">
        <w:rPr>
          <w:rFonts w:eastAsia="仿宋_GB2312" w:hint="eastAsia"/>
          <w:color w:val="000000"/>
          <w:sz w:val="32"/>
          <w:szCs w:val="20"/>
        </w:rPr>
        <w:t>168</w:t>
      </w:r>
      <w:r w:rsidRPr="002344B8">
        <w:rPr>
          <w:rFonts w:eastAsia="仿宋_GB2312" w:hint="eastAsia"/>
          <w:color w:val="000000"/>
          <w:sz w:val="32"/>
          <w:szCs w:val="20"/>
        </w:rPr>
        <w:t>名人大代表、政协委员和社会公众代表走进检察院、走近检察官、了解检察工作。</w:t>
      </w:r>
    </w:p>
    <w:p w14:paraId="398FD428" w14:textId="77777777" w:rsidR="00CB5584" w:rsidRPr="00B4074D" w:rsidRDefault="00CB5584" w:rsidP="00CB3698">
      <w:pPr>
        <w:pStyle w:val="a8"/>
        <w:spacing w:before="0" w:beforeAutospacing="0" w:after="0" w:afterAutospacing="0" w:line="600" w:lineRule="exact"/>
        <w:ind w:firstLineChars="250" w:firstLine="790"/>
        <w:rPr>
          <w:rFonts w:ascii="黑体" w:eastAsia="黑体" w:hAnsi="黑体" w:hint="eastAsia"/>
          <w:sz w:val="32"/>
          <w:szCs w:val="32"/>
          <w:bdr w:val="none" w:sz="0" w:space="0" w:color="auto" w:frame="1"/>
        </w:rPr>
      </w:pPr>
      <w:r w:rsidRPr="00B4074D">
        <w:rPr>
          <w:rFonts w:ascii="黑体" w:eastAsia="黑体" w:hAnsi="黑体" w:hint="eastAsia"/>
          <w:sz w:val="32"/>
          <w:szCs w:val="32"/>
          <w:bdr w:val="none" w:sz="0" w:space="0" w:color="auto" w:frame="1"/>
        </w:rPr>
        <w:t>五、持续提升履职能力，努力打造全面过硬检察队伍</w:t>
      </w:r>
    </w:p>
    <w:p w14:paraId="5DCAD939" w14:textId="77777777" w:rsidR="00CB5584" w:rsidRPr="00B4074D" w:rsidRDefault="00CB5584" w:rsidP="00CB3698">
      <w:pPr>
        <w:pStyle w:val="a8"/>
        <w:spacing w:before="0" w:beforeAutospacing="0" w:after="0" w:afterAutospacing="0" w:line="600" w:lineRule="exact"/>
        <w:ind w:firstLineChars="250" w:firstLine="790"/>
        <w:rPr>
          <w:rFonts w:ascii="仿宋_GB2312" w:eastAsia="仿宋_GB2312"/>
          <w:sz w:val="32"/>
          <w:szCs w:val="32"/>
          <w:bdr w:val="none" w:sz="0" w:space="0" w:color="auto" w:frame="1"/>
        </w:rPr>
      </w:pPr>
      <w:r w:rsidRPr="00B4074D">
        <w:rPr>
          <w:rFonts w:ascii="仿宋_GB2312" w:eastAsia="仿宋_GB2312" w:hint="eastAsia"/>
          <w:sz w:val="32"/>
          <w:szCs w:val="32"/>
          <w:bdr w:val="none" w:sz="0" w:space="0" w:color="auto" w:frame="1"/>
        </w:rPr>
        <w:t>牢记打铁必须自身硬的政治要求，立足长远、苦练内功，持续强化自身建设。</w:t>
      </w:r>
    </w:p>
    <w:p w14:paraId="49FC3F9D" w14:textId="77777777" w:rsidR="00CB5584" w:rsidRPr="00B4074D" w:rsidRDefault="00CB5584" w:rsidP="00CB3698">
      <w:pPr>
        <w:pStyle w:val="a8"/>
        <w:spacing w:before="0" w:beforeAutospacing="0" w:after="0" w:afterAutospacing="0" w:line="600" w:lineRule="exact"/>
        <w:ind w:firstLineChars="250" w:firstLine="793"/>
        <w:rPr>
          <w:rFonts w:ascii="仿宋_GB2312" w:eastAsia="仿宋_GB2312"/>
          <w:sz w:val="32"/>
          <w:szCs w:val="32"/>
          <w:bdr w:val="none" w:sz="0" w:space="0" w:color="auto" w:frame="1"/>
        </w:rPr>
      </w:pPr>
      <w:r w:rsidRPr="00B4074D">
        <w:rPr>
          <w:rFonts w:ascii="楷体_GB2312" w:eastAsia="楷体_GB2312" w:hint="eastAsia"/>
          <w:b/>
          <w:sz w:val="32"/>
          <w:szCs w:val="32"/>
          <w:bdr w:val="none" w:sz="0" w:space="0" w:color="auto" w:frame="1"/>
        </w:rPr>
        <w:t>（一）锻造忠诚可靠的政治品格。</w:t>
      </w:r>
      <w:r w:rsidRPr="00B4074D">
        <w:rPr>
          <w:rFonts w:ascii="仿宋_GB2312" w:eastAsia="仿宋_GB2312" w:hint="eastAsia"/>
          <w:sz w:val="32"/>
          <w:szCs w:val="32"/>
          <w:bdr w:val="none" w:sz="0" w:space="0" w:color="auto" w:frame="1"/>
        </w:rPr>
        <w:t>坚定政治方向，</w:t>
      </w:r>
      <w:r w:rsidR="00B4032B" w:rsidRPr="00B4074D">
        <w:rPr>
          <w:rFonts w:ascii="仿宋_GB2312" w:eastAsia="仿宋_GB2312" w:hint="eastAsia"/>
          <w:sz w:val="32"/>
          <w:szCs w:val="32"/>
          <w:bdr w:val="none" w:sz="0" w:space="0" w:color="auto" w:frame="1"/>
        </w:rPr>
        <w:t>深入</w:t>
      </w:r>
      <w:r w:rsidRPr="00B4074D">
        <w:rPr>
          <w:rFonts w:ascii="仿宋_GB2312" w:eastAsia="仿宋_GB2312" w:hint="eastAsia"/>
          <w:sz w:val="32"/>
          <w:szCs w:val="32"/>
          <w:bdr w:val="none" w:sz="0" w:space="0" w:color="auto" w:frame="1"/>
        </w:rPr>
        <w:t>学习贯彻习近平新时代中国特色社会主义思想，广泛开展大学习大研讨活动，持续将政治信仰转化为政治自觉、思想自觉和行动自觉。坚守初心使命，认真开展“不忘初心、牢记使命”主题教育，把学习教育、调查研究、检视问题、整改落实贯穿全过程，教育引导检察干警增强“四个意识”、坚定“四个自信”</w:t>
      </w:r>
      <w:r w:rsidR="00572FA3" w:rsidRPr="00B4074D">
        <w:rPr>
          <w:rFonts w:ascii="仿宋_GB2312" w:eastAsia="仿宋_GB2312" w:hint="eastAsia"/>
          <w:sz w:val="32"/>
          <w:szCs w:val="32"/>
          <w:bdr w:val="none" w:sz="0" w:space="0" w:color="auto" w:frame="1"/>
        </w:rPr>
        <w:t>、</w:t>
      </w:r>
      <w:r w:rsidRPr="00B4074D">
        <w:rPr>
          <w:rFonts w:ascii="仿宋_GB2312" w:eastAsia="仿宋_GB2312" w:hint="eastAsia"/>
          <w:sz w:val="32"/>
          <w:szCs w:val="32"/>
          <w:bdr w:val="none" w:sz="0" w:space="0" w:color="auto" w:frame="1"/>
        </w:rPr>
        <w:t>做到“两个维护”。坚决守住底线，制定落实《</w:t>
      </w:r>
      <w:r w:rsidRPr="00B4074D">
        <w:rPr>
          <w:rFonts w:ascii="仿宋_GB2312" w:eastAsia="仿宋_GB2312"/>
          <w:sz w:val="32"/>
          <w:szCs w:val="32"/>
          <w:bdr w:val="none" w:sz="0" w:space="0" w:color="auto" w:frame="1"/>
        </w:rPr>
        <w:t>廉政风险点</w:t>
      </w:r>
      <w:r w:rsidRPr="00B4074D">
        <w:rPr>
          <w:rFonts w:ascii="仿宋_GB2312" w:eastAsia="仿宋_GB2312" w:hint="eastAsia"/>
          <w:sz w:val="32"/>
          <w:szCs w:val="32"/>
          <w:bdr w:val="none" w:sz="0" w:space="0" w:color="auto" w:frame="1"/>
        </w:rPr>
        <w:t>防控手册》，切实把防范风险意识贯穿司法办案始终，确保做到绝对忠诚、绝对纯洁、绝对可靠。</w:t>
      </w:r>
    </w:p>
    <w:p w14:paraId="6D21570E" w14:textId="77777777" w:rsidR="00195C9B" w:rsidRPr="002344B8" w:rsidRDefault="00CB5584" w:rsidP="00195C9B">
      <w:pPr>
        <w:pStyle w:val="a8"/>
        <w:spacing w:before="0" w:beforeAutospacing="0" w:after="0" w:afterAutospacing="0" w:line="600" w:lineRule="exact"/>
        <w:ind w:firstLineChars="250" w:firstLine="793"/>
        <w:jc w:val="both"/>
        <w:rPr>
          <w:rFonts w:eastAsia="仿宋_GB2312"/>
          <w:color w:val="000000"/>
          <w:sz w:val="32"/>
          <w:szCs w:val="20"/>
        </w:rPr>
      </w:pPr>
      <w:r w:rsidRPr="00B4074D">
        <w:rPr>
          <w:rFonts w:ascii="楷体_GB2312" w:eastAsia="楷体_GB2312" w:hint="eastAsia"/>
          <w:b/>
          <w:sz w:val="32"/>
          <w:szCs w:val="32"/>
          <w:bdr w:val="none" w:sz="0" w:space="0" w:color="auto" w:frame="1"/>
        </w:rPr>
        <w:t>（二）锤炼全面过硬的专业能力。</w:t>
      </w:r>
      <w:r w:rsidRPr="002344B8">
        <w:rPr>
          <w:rFonts w:eastAsia="仿宋_GB2312" w:hint="eastAsia"/>
          <w:color w:val="000000"/>
          <w:sz w:val="32"/>
          <w:szCs w:val="20"/>
        </w:rPr>
        <w:t>坚持精准施策，深入开展“能力建设提升年”活动，统筹推进检察官、检察辅助和司法行政三类人员能力素质培塑，院</w:t>
      </w:r>
      <w:r w:rsidR="002C3477" w:rsidRPr="002344B8">
        <w:rPr>
          <w:rFonts w:eastAsia="仿宋_GB2312" w:hint="eastAsia"/>
          <w:color w:val="000000"/>
          <w:sz w:val="32"/>
          <w:szCs w:val="20"/>
        </w:rPr>
        <w:t>办案</w:t>
      </w:r>
      <w:r w:rsidRPr="002344B8">
        <w:rPr>
          <w:rFonts w:eastAsia="仿宋_GB2312" w:hint="eastAsia"/>
          <w:color w:val="000000"/>
          <w:sz w:val="32"/>
          <w:szCs w:val="20"/>
        </w:rPr>
        <w:t>团队先后在全市案件管理和案件汇报</w:t>
      </w:r>
      <w:r w:rsidR="002C3477" w:rsidRPr="002344B8">
        <w:rPr>
          <w:rFonts w:eastAsia="仿宋_GB2312" w:hint="eastAsia"/>
          <w:color w:val="000000"/>
          <w:sz w:val="32"/>
          <w:szCs w:val="20"/>
        </w:rPr>
        <w:t>竞赛</w:t>
      </w:r>
      <w:r w:rsidRPr="002344B8">
        <w:rPr>
          <w:rFonts w:eastAsia="仿宋_GB2312" w:hint="eastAsia"/>
          <w:color w:val="000000"/>
          <w:sz w:val="32"/>
          <w:szCs w:val="20"/>
        </w:rPr>
        <w:t>中荣获团体第一名和第三名。推行开放共享，与法院、公安、律协、高校等开展联合培训和常态交流活动，组织专</w:t>
      </w:r>
      <w:r w:rsidRPr="002344B8">
        <w:rPr>
          <w:rFonts w:eastAsia="仿宋_GB2312" w:hint="eastAsia"/>
          <w:color w:val="000000"/>
          <w:sz w:val="32"/>
          <w:szCs w:val="20"/>
        </w:rPr>
        <w:lastRenderedPageBreak/>
        <w:t>业培训</w:t>
      </w:r>
      <w:r w:rsidRPr="002344B8">
        <w:rPr>
          <w:rFonts w:eastAsia="仿宋_GB2312" w:hint="eastAsia"/>
          <w:color w:val="000000"/>
          <w:sz w:val="32"/>
          <w:szCs w:val="20"/>
        </w:rPr>
        <w:t>16</w:t>
      </w:r>
      <w:r w:rsidRPr="002344B8">
        <w:rPr>
          <w:rFonts w:eastAsia="仿宋_GB2312" w:hint="eastAsia"/>
          <w:color w:val="000000"/>
          <w:sz w:val="32"/>
          <w:szCs w:val="20"/>
        </w:rPr>
        <w:t>期、</w:t>
      </w:r>
      <w:r w:rsidRPr="002344B8">
        <w:rPr>
          <w:rFonts w:eastAsia="仿宋_GB2312" w:hint="eastAsia"/>
          <w:color w:val="000000"/>
          <w:sz w:val="32"/>
          <w:szCs w:val="20"/>
        </w:rPr>
        <w:t>125</w:t>
      </w:r>
      <w:r w:rsidRPr="002344B8">
        <w:rPr>
          <w:rFonts w:eastAsia="仿宋_GB2312" w:hint="eastAsia"/>
          <w:color w:val="000000"/>
          <w:sz w:val="32"/>
          <w:szCs w:val="20"/>
        </w:rPr>
        <w:t>人次，有力提升司法办案核心能力。注重鼓励激励，</w:t>
      </w:r>
      <w:r w:rsidR="0049545F" w:rsidRPr="002344B8">
        <w:rPr>
          <w:rFonts w:eastAsia="仿宋_GB2312" w:hint="eastAsia"/>
          <w:color w:val="000000"/>
          <w:sz w:val="32"/>
          <w:szCs w:val="20"/>
        </w:rPr>
        <w:t>9</w:t>
      </w:r>
      <w:r w:rsidRPr="002344B8">
        <w:rPr>
          <w:rFonts w:eastAsia="仿宋_GB2312" w:hint="eastAsia"/>
          <w:color w:val="000000"/>
          <w:sz w:val="32"/>
          <w:szCs w:val="20"/>
        </w:rPr>
        <w:t>个集体</w:t>
      </w:r>
      <w:r w:rsidR="00952ABF" w:rsidRPr="002344B8">
        <w:rPr>
          <w:rFonts w:eastAsia="仿宋_GB2312" w:hint="eastAsia"/>
          <w:color w:val="000000"/>
          <w:sz w:val="32"/>
          <w:szCs w:val="20"/>
        </w:rPr>
        <w:t>和</w:t>
      </w:r>
      <w:r w:rsidR="0049545F" w:rsidRPr="002344B8">
        <w:rPr>
          <w:rFonts w:eastAsia="仿宋_GB2312" w:hint="eastAsia"/>
          <w:color w:val="000000"/>
          <w:sz w:val="32"/>
          <w:szCs w:val="20"/>
        </w:rPr>
        <w:t>10</w:t>
      </w:r>
      <w:r w:rsidRPr="002344B8">
        <w:rPr>
          <w:rFonts w:eastAsia="仿宋_GB2312" w:hint="eastAsia"/>
          <w:color w:val="000000"/>
          <w:sz w:val="32"/>
          <w:szCs w:val="20"/>
        </w:rPr>
        <w:t>名干警受到市</w:t>
      </w:r>
      <w:r w:rsidR="00952ABF" w:rsidRPr="002344B8">
        <w:rPr>
          <w:rFonts w:eastAsia="仿宋_GB2312" w:hint="eastAsia"/>
          <w:color w:val="000000"/>
          <w:sz w:val="32"/>
          <w:szCs w:val="20"/>
        </w:rPr>
        <w:t>级以上</w:t>
      </w:r>
      <w:r w:rsidRPr="002344B8">
        <w:rPr>
          <w:rFonts w:eastAsia="仿宋_GB2312" w:hint="eastAsia"/>
          <w:color w:val="000000"/>
          <w:sz w:val="32"/>
          <w:szCs w:val="20"/>
        </w:rPr>
        <w:t>表彰奖励，结合办案撰写的反诈骗宣传案例入选最高检和公安部联合组织的“</w:t>
      </w:r>
      <w:r w:rsidRPr="002344B8">
        <w:rPr>
          <w:rFonts w:eastAsia="仿宋_GB2312"/>
          <w:color w:val="000000"/>
          <w:sz w:val="32"/>
          <w:szCs w:val="20"/>
        </w:rPr>
        <w:t>2019</w:t>
      </w:r>
      <w:r w:rsidRPr="002344B8">
        <w:rPr>
          <w:rFonts w:eastAsia="仿宋_GB2312" w:hint="eastAsia"/>
          <w:color w:val="000000"/>
          <w:sz w:val="32"/>
          <w:szCs w:val="20"/>
        </w:rPr>
        <w:t>年度守护者计划反诈骗宣传系列活动”的“反诈十课”直播课堂，持续激发全体干警创先创优的精气神</w:t>
      </w:r>
      <w:r w:rsidR="00195C9B" w:rsidRPr="002344B8">
        <w:rPr>
          <w:rFonts w:eastAsia="仿宋_GB2312" w:hint="eastAsia"/>
          <w:color w:val="000000"/>
          <w:sz w:val="32"/>
          <w:szCs w:val="20"/>
        </w:rPr>
        <w:t>。</w:t>
      </w:r>
    </w:p>
    <w:p w14:paraId="331598F1" w14:textId="77777777" w:rsidR="00CB5584" w:rsidRPr="00B4074D" w:rsidRDefault="00CB5584" w:rsidP="00195C9B">
      <w:pPr>
        <w:pStyle w:val="a8"/>
        <w:spacing w:before="0" w:beforeAutospacing="0" w:after="0" w:afterAutospacing="0" w:line="600" w:lineRule="exact"/>
        <w:ind w:firstLineChars="250" w:firstLine="793"/>
        <w:jc w:val="both"/>
        <w:rPr>
          <w:rFonts w:ascii="仿宋_GB2312" w:eastAsia="仿宋_GB2312"/>
          <w:sz w:val="32"/>
          <w:szCs w:val="32"/>
          <w:bdr w:val="none" w:sz="0" w:space="0" w:color="auto" w:frame="1"/>
        </w:rPr>
      </w:pPr>
      <w:r w:rsidRPr="00B4074D">
        <w:rPr>
          <w:rFonts w:ascii="楷体_GB2312" w:eastAsia="楷体_GB2312" w:hint="eastAsia"/>
          <w:b/>
          <w:sz w:val="32"/>
          <w:szCs w:val="32"/>
          <w:bdr w:val="none" w:sz="0" w:space="0" w:color="auto" w:frame="1"/>
        </w:rPr>
        <w:t>（三）严明从严从紧的纪律作风。</w:t>
      </w:r>
      <w:r w:rsidRPr="00B4074D">
        <w:rPr>
          <w:rFonts w:ascii="仿宋_GB2312" w:eastAsia="仿宋_GB2312" w:hint="eastAsia"/>
          <w:sz w:val="32"/>
          <w:szCs w:val="32"/>
          <w:bdr w:val="none" w:sz="0" w:space="0" w:color="auto" w:frame="1"/>
        </w:rPr>
        <w:t>坚持多维用力，认真落实管党治党主体责任，自觉把形式主义、官僚主义集中整治工作与巡视巡察问题整改和“一学习两整治”专项活动紧密结合起来，系统整治了</w:t>
      </w:r>
      <w:r w:rsidRPr="002344B8">
        <w:rPr>
          <w:rFonts w:eastAsia="仿宋_GB2312"/>
          <w:color w:val="000000"/>
          <w:sz w:val="32"/>
          <w:szCs w:val="20"/>
        </w:rPr>
        <w:t>4</w:t>
      </w:r>
      <w:r w:rsidRPr="002344B8">
        <w:rPr>
          <w:rFonts w:eastAsia="仿宋_GB2312" w:hint="eastAsia"/>
          <w:color w:val="000000"/>
          <w:sz w:val="32"/>
          <w:szCs w:val="20"/>
        </w:rPr>
        <w:t>大类</w:t>
      </w:r>
      <w:r w:rsidRPr="002344B8">
        <w:rPr>
          <w:rFonts w:eastAsia="仿宋_GB2312"/>
          <w:color w:val="000000"/>
          <w:sz w:val="32"/>
          <w:szCs w:val="20"/>
        </w:rPr>
        <w:t>13</w:t>
      </w:r>
      <w:r w:rsidRPr="002344B8">
        <w:rPr>
          <w:rFonts w:eastAsia="仿宋_GB2312" w:hint="eastAsia"/>
          <w:color w:val="000000"/>
          <w:sz w:val="32"/>
          <w:szCs w:val="20"/>
        </w:rPr>
        <w:t>项</w:t>
      </w:r>
      <w:r w:rsidRPr="002344B8">
        <w:rPr>
          <w:rFonts w:eastAsia="仿宋_GB2312"/>
          <w:color w:val="000000"/>
          <w:sz w:val="32"/>
          <w:szCs w:val="20"/>
        </w:rPr>
        <w:t>39</w:t>
      </w:r>
      <w:r w:rsidRPr="002344B8">
        <w:rPr>
          <w:rFonts w:eastAsia="仿宋_GB2312" w:hint="eastAsia"/>
          <w:color w:val="000000"/>
          <w:sz w:val="32"/>
          <w:szCs w:val="20"/>
        </w:rPr>
        <w:t>个具</w:t>
      </w:r>
      <w:r w:rsidRPr="00B4074D">
        <w:rPr>
          <w:rFonts w:ascii="仿宋_GB2312" w:eastAsia="仿宋_GB2312" w:hint="eastAsia"/>
          <w:sz w:val="32"/>
          <w:szCs w:val="32"/>
          <w:bdr w:val="none" w:sz="0" w:space="0" w:color="auto" w:frame="1"/>
        </w:rPr>
        <w:t>体问题，切实将更高标准和更严要求转化为从严治检的行动自觉。注重以规束人，始终把严明的政治纪律和规矩挺在前面，将“八小时以内”工作监督向“八小时以外”生活监督延伸，确保日常管理的精准化和全覆盖。加强监督执纪，常态落实干预过问司法案件处理的“三个规定”</w:t>
      </w:r>
      <w:r w:rsidR="0095419D" w:rsidRPr="00B4074D">
        <w:rPr>
          <w:rFonts w:ascii="宋体" w:hAnsi="宋体" w:cs="宋体" w:hint="eastAsia"/>
          <w:sz w:val="36"/>
          <w:szCs w:val="36"/>
          <w:vertAlign w:val="superscript"/>
        </w:rPr>
        <w:t>⑤</w:t>
      </w:r>
      <w:r w:rsidRPr="00B4074D">
        <w:rPr>
          <w:rFonts w:ascii="仿宋_GB2312" w:eastAsia="仿宋_GB2312" w:hint="eastAsia"/>
          <w:sz w:val="32"/>
          <w:szCs w:val="32"/>
          <w:bdr w:val="none" w:sz="0" w:space="0" w:color="auto" w:frame="1"/>
        </w:rPr>
        <w:t>，运用“四种形态”</w:t>
      </w:r>
      <w:r w:rsidR="002C3477">
        <w:rPr>
          <w:rFonts w:ascii="仿宋_GB2312" w:eastAsia="仿宋_GB2312" w:hint="eastAsia"/>
          <w:sz w:val="32"/>
          <w:szCs w:val="32"/>
          <w:bdr w:val="none" w:sz="0" w:space="0" w:color="auto" w:frame="1"/>
        </w:rPr>
        <w:t>廉政谈话</w:t>
      </w:r>
      <w:r w:rsidRPr="00B4074D">
        <w:rPr>
          <w:rFonts w:ascii="仿宋_GB2312" w:eastAsia="仿宋_GB2312" w:hint="eastAsia"/>
          <w:sz w:val="32"/>
          <w:szCs w:val="32"/>
          <w:bdr w:val="none" w:sz="0" w:space="0" w:color="auto" w:frame="1"/>
        </w:rPr>
        <w:t>、约谈</w:t>
      </w:r>
      <w:r w:rsidR="002C3477">
        <w:rPr>
          <w:rFonts w:ascii="仿宋_GB2312" w:eastAsia="仿宋_GB2312" w:hint="eastAsia"/>
          <w:sz w:val="32"/>
          <w:szCs w:val="32"/>
          <w:bdr w:val="none" w:sz="0" w:space="0" w:color="auto" w:frame="1"/>
        </w:rPr>
        <w:t>提</w:t>
      </w:r>
      <w:r w:rsidR="002C3477" w:rsidRPr="002344B8">
        <w:rPr>
          <w:rFonts w:eastAsia="仿宋_GB2312" w:hint="eastAsia"/>
          <w:color w:val="000000"/>
          <w:sz w:val="32"/>
          <w:szCs w:val="20"/>
        </w:rPr>
        <w:t>醒</w:t>
      </w:r>
      <w:r w:rsidRPr="002344B8">
        <w:rPr>
          <w:rFonts w:eastAsia="仿宋_GB2312" w:hint="eastAsia"/>
          <w:color w:val="000000"/>
          <w:sz w:val="32"/>
          <w:szCs w:val="20"/>
        </w:rPr>
        <w:t>9</w:t>
      </w:r>
      <w:r w:rsidRPr="002344B8">
        <w:rPr>
          <w:rFonts w:eastAsia="仿宋_GB2312" w:hint="eastAsia"/>
          <w:color w:val="000000"/>
          <w:sz w:val="32"/>
          <w:szCs w:val="20"/>
        </w:rPr>
        <w:t>人</w:t>
      </w:r>
      <w:r w:rsidR="002C3477" w:rsidRPr="002344B8">
        <w:rPr>
          <w:rFonts w:eastAsia="仿宋_GB2312" w:hint="eastAsia"/>
          <w:color w:val="000000"/>
          <w:sz w:val="32"/>
          <w:szCs w:val="20"/>
        </w:rPr>
        <w:t>次</w:t>
      </w:r>
      <w:r w:rsidRPr="002344B8">
        <w:rPr>
          <w:rFonts w:eastAsia="仿宋_GB2312" w:hint="eastAsia"/>
          <w:color w:val="000000"/>
          <w:sz w:val="32"/>
          <w:szCs w:val="20"/>
        </w:rPr>
        <w:t>，</w:t>
      </w:r>
      <w:r w:rsidR="00B4032B" w:rsidRPr="002344B8">
        <w:rPr>
          <w:rFonts w:eastAsia="仿宋_GB2312" w:hint="eastAsia"/>
          <w:color w:val="000000"/>
          <w:sz w:val="32"/>
          <w:szCs w:val="20"/>
        </w:rPr>
        <w:t>坚持</w:t>
      </w:r>
      <w:r w:rsidRPr="002344B8">
        <w:rPr>
          <w:rFonts w:eastAsia="仿宋_GB2312" w:hint="eastAsia"/>
          <w:color w:val="000000"/>
          <w:sz w:val="32"/>
          <w:szCs w:val="20"/>
        </w:rPr>
        <w:t>做到强化监督有态度、执纪问责有力度、治病救人有温度。</w:t>
      </w:r>
    </w:p>
    <w:p w14:paraId="5E991BE8" w14:textId="77777777" w:rsidR="00CB5584" w:rsidRPr="00B4074D" w:rsidRDefault="00CB5584" w:rsidP="00CB3698">
      <w:pPr>
        <w:pStyle w:val="a8"/>
        <w:spacing w:before="0" w:beforeAutospacing="0" w:after="0" w:afterAutospacing="0" w:line="600" w:lineRule="exact"/>
        <w:ind w:firstLineChars="200" w:firstLine="632"/>
        <w:rPr>
          <w:rFonts w:ascii="仿宋_GB2312" w:eastAsia="仿宋_GB2312"/>
          <w:sz w:val="32"/>
          <w:szCs w:val="32"/>
          <w:bdr w:val="none" w:sz="0" w:space="0" w:color="auto" w:frame="1"/>
        </w:rPr>
      </w:pPr>
      <w:r w:rsidRPr="00B4074D">
        <w:rPr>
          <w:rFonts w:ascii="仿宋_GB2312" w:eastAsia="仿宋_GB2312" w:hint="eastAsia"/>
          <w:sz w:val="32"/>
          <w:szCs w:val="32"/>
          <w:bdr w:val="none" w:sz="0" w:space="0" w:color="auto" w:frame="1"/>
        </w:rPr>
        <w:t>各位代表，一年来检察工作的发展进步，离不开区委的正确领导</w:t>
      </w:r>
      <w:r w:rsidR="00372046">
        <w:rPr>
          <w:rFonts w:ascii="仿宋_GB2312" w:eastAsia="仿宋_GB2312" w:hint="eastAsia"/>
          <w:sz w:val="32"/>
          <w:szCs w:val="32"/>
          <w:bdr w:val="none" w:sz="0" w:space="0" w:color="auto" w:frame="1"/>
        </w:rPr>
        <w:t>和</w:t>
      </w:r>
      <w:r w:rsidRPr="00B4074D">
        <w:rPr>
          <w:rFonts w:ascii="仿宋_GB2312" w:eastAsia="仿宋_GB2312" w:hint="eastAsia"/>
          <w:sz w:val="32"/>
          <w:szCs w:val="32"/>
          <w:bdr w:val="none" w:sz="0" w:space="0" w:color="auto" w:frame="1"/>
        </w:rPr>
        <w:t>区人大及其常委会的有力监督，离不开区政府、区政协和社会各界的大力支持。在此，我代表全体检察干警表示衷心的感谢！</w:t>
      </w:r>
    </w:p>
    <w:p w14:paraId="32D082A0" w14:textId="77777777" w:rsidR="00BF75CB" w:rsidRPr="00B4074D" w:rsidRDefault="00CB5584" w:rsidP="00CB3698">
      <w:pPr>
        <w:pStyle w:val="a8"/>
        <w:spacing w:before="0" w:beforeAutospacing="0" w:after="0" w:afterAutospacing="0" w:line="600" w:lineRule="exact"/>
        <w:ind w:firstLineChars="200" w:firstLine="632"/>
        <w:rPr>
          <w:rFonts w:ascii="仿宋_GB2312" w:eastAsia="仿宋_GB2312"/>
          <w:sz w:val="32"/>
          <w:szCs w:val="32"/>
          <w:bdr w:val="none" w:sz="0" w:space="0" w:color="auto" w:frame="1"/>
        </w:rPr>
      </w:pPr>
      <w:r w:rsidRPr="00B4074D">
        <w:rPr>
          <w:rFonts w:ascii="仿宋_GB2312" w:eastAsia="仿宋_GB2312" w:hint="eastAsia"/>
          <w:sz w:val="32"/>
          <w:szCs w:val="32"/>
          <w:bdr w:val="none" w:sz="0" w:space="0" w:color="auto" w:frame="1"/>
        </w:rPr>
        <w:t>在肯定成绩的同时，我们也清醒地认识到，当前检察工作中还存在一些不足和薄弱环节，主要表现在：面对检察改革带来的</w:t>
      </w:r>
      <w:r w:rsidRPr="00B4074D">
        <w:rPr>
          <w:rFonts w:ascii="仿宋_GB2312" w:eastAsia="仿宋_GB2312" w:hint="eastAsia"/>
          <w:sz w:val="32"/>
          <w:szCs w:val="32"/>
          <w:bdr w:val="none" w:sz="0" w:space="0" w:color="auto" w:frame="1"/>
        </w:rPr>
        <w:lastRenderedPageBreak/>
        <w:t>新变化，司法理念转变还不够充分；面对</w:t>
      </w:r>
      <w:r w:rsidRPr="00B4074D">
        <w:rPr>
          <w:rFonts w:ascii="仿宋_GB2312" w:eastAsia="仿宋_GB2312"/>
          <w:sz w:val="32"/>
          <w:szCs w:val="32"/>
          <w:bdr w:val="none" w:sz="0" w:space="0" w:color="auto" w:frame="1"/>
        </w:rPr>
        <w:t>服务发展保障大局</w:t>
      </w:r>
      <w:r w:rsidRPr="00B4074D">
        <w:rPr>
          <w:rFonts w:ascii="仿宋_GB2312" w:eastAsia="仿宋_GB2312" w:hint="eastAsia"/>
          <w:sz w:val="32"/>
          <w:szCs w:val="32"/>
          <w:bdr w:val="none" w:sz="0" w:space="0" w:color="auto" w:frame="1"/>
        </w:rPr>
        <w:t>的新任务，法律监督措施还不够精准；面对人民群众对美好生活的新期盼，检察产品供给还不够优质；面对司法实践的新</w:t>
      </w:r>
      <w:r w:rsidR="00805501" w:rsidRPr="00B4074D">
        <w:rPr>
          <w:rFonts w:ascii="仿宋_GB2312" w:eastAsia="仿宋_GB2312" w:hint="eastAsia"/>
          <w:sz w:val="32"/>
          <w:szCs w:val="32"/>
          <w:bdr w:val="none" w:sz="0" w:space="0" w:color="auto" w:frame="1"/>
        </w:rPr>
        <w:t>要求</w:t>
      </w:r>
      <w:r w:rsidRPr="00B4074D">
        <w:rPr>
          <w:rFonts w:ascii="仿宋_GB2312" w:eastAsia="仿宋_GB2312" w:hint="eastAsia"/>
          <w:sz w:val="32"/>
          <w:szCs w:val="32"/>
          <w:bdr w:val="none" w:sz="0" w:space="0" w:color="auto" w:frame="1"/>
        </w:rPr>
        <w:t>，队伍能力素质还有待提升；等等。对此，我们将坚持问题导向，认真加以解决。</w:t>
      </w:r>
    </w:p>
    <w:p w14:paraId="04300AD2" w14:textId="77777777" w:rsidR="00BF75CB" w:rsidRPr="00B4074D" w:rsidRDefault="00BF75CB" w:rsidP="00B96F50">
      <w:pPr>
        <w:spacing w:before="240" w:after="240" w:line="600" w:lineRule="exact"/>
        <w:jc w:val="center"/>
        <w:rPr>
          <w:rFonts w:eastAsia="黑体"/>
          <w:szCs w:val="32"/>
        </w:rPr>
      </w:pPr>
      <w:r w:rsidRPr="00B4074D">
        <w:rPr>
          <w:rFonts w:ascii="黑体" w:eastAsia="黑体" w:hAnsi="黑体"/>
          <w:szCs w:val="32"/>
        </w:rPr>
        <w:t>20</w:t>
      </w:r>
      <w:r w:rsidR="00CB5584" w:rsidRPr="00B4074D">
        <w:rPr>
          <w:rFonts w:ascii="黑体" w:eastAsia="黑体" w:hAnsi="黑体" w:hint="eastAsia"/>
          <w:szCs w:val="32"/>
        </w:rPr>
        <w:t>20</w:t>
      </w:r>
      <w:r w:rsidRPr="00B4074D">
        <w:rPr>
          <w:rFonts w:eastAsia="黑体" w:hAnsi="黑体" w:hint="eastAsia"/>
          <w:szCs w:val="32"/>
        </w:rPr>
        <w:t>年工作思路</w:t>
      </w:r>
    </w:p>
    <w:p w14:paraId="421BD3D6" w14:textId="77777777" w:rsidR="00CB5584" w:rsidRPr="00B4074D" w:rsidRDefault="00CB5584" w:rsidP="00CB3698">
      <w:pPr>
        <w:adjustRightInd w:val="0"/>
        <w:snapToGrid w:val="0"/>
        <w:spacing w:line="600" w:lineRule="exact"/>
        <w:ind w:firstLineChars="200" w:firstLine="632"/>
        <w:rPr>
          <w:rFonts w:ascii="仿宋_GB2312" w:eastAsia="仿宋_GB2312"/>
          <w:szCs w:val="32"/>
          <w:bdr w:val="none" w:sz="0" w:space="0" w:color="auto" w:frame="1"/>
        </w:rPr>
      </w:pPr>
      <w:r w:rsidRPr="002344B8">
        <w:rPr>
          <w:rFonts w:ascii="Times New Roman" w:eastAsia="仿宋_GB2312" w:hAnsi="Times New Roman"/>
          <w:color w:val="000000"/>
          <w:kern w:val="0"/>
          <w:szCs w:val="20"/>
        </w:rPr>
        <w:t>20</w:t>
      </w:r>
      <w:r w:rsidRPr="002344B8">
        <w:rPr>
          <w:rFonts w:ascii="Times New Roman" w:eastAsia="仿宋_GB2312" w:hAnsi="Times New Roman" w:hint="eastAsia"/>
          <w:color w:val="000000"/>
          <w:kern w:val="0"/>
          <w:szCs w:val="20"/>
        </w:rPr>
        <w:t>20</w:t>
      </w:r>
      <w:r w:rsidRPr="00B4074D">
        <w:rPr>
          <w:rFonts w:ascii="仿宋_GB2312" w:eastAsia="仿宋_GB2312"/>
          <w:szCs w:val="32"/>
          <w:bdr w:val="none" w:sz="0" w:space="0" w:color="auto" w:frame="1"/>
        </w:rPr>
        <w:t>年是全面建成小康社会的决胜年</w:t>
      </w:r>
      <w:r w:rsidRPr="00B4074D">
        <w:rPr>
          <w:rFonts w:ascii="仿宋_GB2312" w:eastAsia="仿宋_GB2312" w:hint="eastAsia"/>
          <w:szCs w:val="32"/>
          <w:bdr w:val="none" w:sz="0" w:space="0" w:color="auto" w:frame="1"/>
        </w:rPr>
        <w:t>，也是全区两个加快全面决战年。我院</w:t>
      </w:r>
      <w:r w:rsidRPr="00B4074D">
        <w:rPr>
          <w:rFonts w:ascii="仿宋_GB2312" w:eastAsia="仿宋_GB2312"/>
          <w:szCs w:val="32"/>
          <w:bdr w:val="none" w:sz="0" w:space="0" w:color="auto" w:frame="1"/>
        </w:rPr>
        <w:t>将以习近平新时代中国特色社会主义思想为指导，</w:t>
      </w:r>
      <w:r w:rsidRPr="00B4074D">
        <w:rPr>
          <w:rFonts w:ascii="仿宋_GB2312" w:eastAsia="仿宋_GB2312" w:hint="eastAsia"/>
          <w:szCs w:val="32"/>
          <w:bdr w:val="none" w:sz="0" w:space="0" w:color="auto" w:frame="1"/>
        </w:rPr>
        <w:t>牢牢把握新时代检察工作总要求，坚持稳中求进的工作总基调，以“深化法律监督、维护公平正义、引领法治进步”为主线，自觉强化风险意识、主动服务发展大局，持续推动检察工作全面平衡充分发展，奋力为护航金坛两个加快贡献更大检察力量。</w:t>
      </w:r>
    </w:p>
    <w:p w14:paraId="409A7F66" w14:textId="77777777" w:rsidR="00CB5584" w:rsidRPr="00B4074D" w:rsidRDefault="00CB5584" w:rsidP="00CB3698">
      <w:pPr>
        <w:adjustRightInd w:val="0"/>
        <w:snapToGrid w:val="0"/>
        <w:spacing w:line="600" w:lineRule="exact"/>
        <w:ind w:firstLineChars="200" w:firstLine="632"/>
        <w:rPr>
          <w:rFonts w:ascii="仿宋_GB2312" w:eastAsia="仿宋_GB2312"/>
          <w:szCs w:val="32"/>
          <w:bdr w:val="none" w:sz="0" w:space="0" w:color="auto" w:frame="1"/>
        </w:rPr>
      </w:pPr>
      <w:r w:rsidRPr="00B4074D">
        <w:rPr>
          <w:rFonts w:ascii="黑体" w:eastAsia="黑体" w:hAnsi="黑体" w:hint="eastAsia"/>
          <w:kern w:val="0"/>
          <w:szCs w:val="32"/>
          <w:bdr w:val="none" w:sz="0" w:space="0" w:color="auto" w:frame="1"/>
        </w:rPr>
        <w:t>一是坚定政治方向，以更强定力强化政治统领。</w:t>
      </w:r>
      <w:r w:rsidRPr="00B4074D">
        <w:rPr>
          <w:rFonts w:ascii="仿宋_GB2312" w:eastAsia="仿宋_GB2312" w:hint="eastAsia"/>
          <w:szCs w:val="32"/>
          <w:bdr w:val="none" w:sz="0" w:space="0" w:color="auto" w:frame="1"/>
        </w:rPr>
        <w:t>坚持把学习贯彻习近平新时代中国特色社会主义思想作为首要政治任务，始终坚定检察工作正确的政治方向。坚持把不忘初心、牢记使命作为加强党的建设永恒课题和全体干警的终身课题，不断锤炼检察干警忠诚、干净、担当的政治品格。坚持把贯彻落实上级重大决策和重要工作部署作为落实“两个维护”的重要标准，更加自觉的把党的绝对领导贯穿到检察工作全过程。</w:t>
      </w:r>
    </w:p>
    <w:p w14:paraId="021650EA" w14:textId="77777777" w:rsidR="00CB5584" w:rsidRPr="00B4074D" w:rsidRDefault="00CB5584" w:rsidP="00CB3698">
      <w:pPr>
        <w:adjustRightInd w:val="0"/>
        <w:snapToGrid w:val="0"/>
        <w:spacing w:line="600" w:lineRule="exact"/>
        <w:ind w:firstLineChars="200" w:firstLine="632"/>
        <w:rPr>
          <w:rFonts w:ascii="仿宋_GB2312" w:eastAsia="仿宋_GB2312"/>
          <w:szCs w:val="32"/>
          <w:bdr w:val="none" w:sz="0" w:space="0" w:color="auto" w:frame="1"/>
        </w:rPr>
      </w:pPr>
      <w:r w:rsidRPr="00B4074D">
        <w:rPr>
          <w:rFonts w:ascii="黑体" w:eastAsia="黑体" w:hAnsi="黑体" w:hint="eastAsia"/>
          <w:kern w:val="0"/>
          <w:szCs w:val="32"/>
          <w:bdr w:val="none" w:sz="0" w:space="0" w:color="auto" w:frame="1"/>
        </w:rPr>
        <w:t>二是聚焦法治主题，以更高质量服务发展大局。</w:t>
      </w:r>
      <w:r w:rsidRPr="00B4074D">
        <w:rPr>
          <w:rFonts w:ascii="仿宋_GB2312" w:eastAsia="仿宋_GB2312" w:hint="eastAsia"/>
          <w:szCs w:val="32"/>
          <w:bdr w:val="none" w:sz="0" w:space="0" w:color="auto" w:frame="1"/>
        </w:rPr>
        <w:t>紧紧</w:t>
      </w:r>
      <w:r w:rsidR="002C3477">
        <w:rPr>
          <w:rFonts w:ascii="仿宋_GB2312" w:eastAsia="仿宋_GB2312" w:hint="eastAsia"/>
          <w:szCs w:val="32"/>
          <w:bdr w:val="none" w:sz="0" w:space="0" w:color="auto" w:frame="1"/>
        </w:rPr>
        <w:t>围绕</w:t>
      </w:r>
      <w:r w:rsidRPr="00B4074D">
        <w:rPr>
          <w:rFonts w:ascii="仿宋_GB2312" w:eastAsia="仿宋_GB2312" w:hint="eastAsia"/>
          <w:szCs w:val="32"/>
          <w:bdr w:val="none" w:sz="0" w:space="0" w:color="auto" w:frame="1"/>
        </w:rPr>
        <w:t>扫</w:t>
      </w:r>
      <w:r w:rsidRPr="00B4074D">
        <w:rPr>
          <w:rFonts w:ascii="仿宋_GB2312" w:eastAsia="仿宋_GB2312" w:hint="eastAsia"/>
          <w:szCs w:val="32"/>
          <w:bdr w:val="none" w:sz="0" w:space="0" w:color="auto" w:frame="1"/>
        </w:rPr>
        <w:lastRenderedPageBreak/>
        <w:t xml:space="preserve">黑除恶专项斗争第三阶段目标要求，积极参与重点行业、重点领域突出问题整治，推动黑恶势力整治长效常治目标实现。紧紧围绕高质量发展和高速度增长的目标要求，牢固树立“法治是最好的营商环境”工作理念，主动回应市场主体司法需求，不断增强护航经济社会发展的精准度和实效性。紧紧围绕守住不发生区域性系统性风险的底线，聚焦金融安全、安全生产和生态绿色等领域，坚持打击犯罪与防范风险并重，更加积极地用法律监督有力举措保稳定、促发展。 </w:t>
      </w:r>
    </w:p>
    <w:p w14:paraId="2D2AC0DB" w14:textId="77777777" w:rsidR="00CB5584" w:rsidRPr="00B4074D" w:rsidRDefault="00CB5584" w:rsidP="00CB3698">
      <w:pPr>
        <w:adjustRightInd w:val="0"/>
        <w:snapToGrid w:val="0"/>
        <w:spacing w:line="600" w:lineRule="exact"/>
        <w:ind w:firstLineChars="200" w:firstLine="632"/>
        <w:rPr>
          <w:rFonts w:ascii="仿宋_GB2312" w:eastAsia="仿宋_GB2312"/>
          <w:szCs w:val="32"/>
          <w:bdr w:val="none" w:sz="0" w:space="0" w:color="auto" w:frame="1"/>
        </w:rPr>
      </w:pPr>
      <w:r w:rsidRPr="00B4074D">
        <w:rPr>
          <w:rFonts w:ascii="黑体" w:eastAsia="黑体" w:hAnsi="黑体" w:hint="eastAsia"/>
          <w:kern w:val="0"/>
          <w:szCs w:val="32"/>
          <w:bdr w:val="none" w:sz="0" w:space="0" w:color="auto" w:frame="1"/>
        </w:rPr>
        <w:t>三是坚持善治路径，以更实举措推动社会治理。</w:t>
      </w:r>
      <w:r w:rsidRPr="00B4074D">
        <w:rPr>
          <w:rFonts w:ascii="仿宋_GB2312" w:eastAsia="仿宋_GB2312" w:hint="eastAsia"/>
          <w:szCs w:val="32"/>
          <w:bdr w:val="none" w:sz="0" w:space="0" w:color="auto" w:frame="1"/>
        </w:rPr>
        <w:t>深入学习贯彻</w:t>
      </w:r>
      <w:r w:rsidR="008E44F3">
        <w:rPr>
          <w:rFonts w:ascii="仿宋_GB2312" w:eastAsia="仿宋_GB2312" w:hint="eastAsia"/>
          <w:szCs w:val="32"/>
          <w:bdr w:val="none" w:sz="0" w:space="0" w:color="auto" w:frame="1"/>
        </w:rPr>
        <w:t>党的</w:t>
      </w:r>
      <w:r w:rsidRPr="00B4074D">
        <w:rPr>
          <w:rFonts w:ascii="仿宋_GB2312" w:eastAsia="仿宋_GB2312" w:hint="eastAsia"/>
          <w:szCs w:val="32"/>
          <w:bdr w:val="none" w:sz="0" w:space="0" w:color="auto" w:frame="1"/>
        </w:rPr>
        <w:t>十九届四中全会精神，努力找准检察职能参与社会治理的切入点和落脚点，</w:t>
      </w:r>
      <w:r w:rsidR="00805501" w:rsidRPr="00B4074D">
        <w:rPr>
          <w:rFonts w:ascii="仿宋_GB2312" w:eastAsia="仿宋_GB2312" w:hint="eastAsia"/>
          <w:szCs w:val="32"/>
          <w:bdr w:val="none" w:sz="0" w:space="0" w:color="auto" w:frame="1"/>
        </w:rPr>
        <w:t>以高度的政治自觉、法治自觉和检察自觉，</w:t>
      </w:r>
      <w:r w:rsidRPr="00B4074D">
        <w:rPr>
          <w:rFonts w:ascii="仿宋_GB2312" w:eastAsia="仿宋_GB2312" w:hint="eastAsia"/>
          <w:szCs w:val="32"/>
          <w:bdr w:val="none" w:sz="0" w:space="0" w:color="auto" w:frame="1"/>
        </w:rPr>
        <w:t>推进落实国家治理体系和治理能力现代化。主动适应形势发展变化，善于用好分析研判、检察建议和化解矛盾等精准化服务，不断促进司法办案与社会治理的有机结合。认真落实“谁执法谁普法”责任制，建立健全“法治进校园”长效机制，持续开展送法进乡村、进社区、进企业活动，用活检察案例、讲好检察故事，努力提高人民群众法治意识和法治观念。</w:t>
      </w:r>
    </w:p>
    <w:p w14:paraId="5C354C9A" w14:textId="77777777" w:rsidR="00CB5584" w:rsidRPr="00B4074D" w:rsidRDefault="00CB5584" w:rsidP="00CB3698">
      <w:pPr>
        <w:adjustRightInd w:val="0"/>
        <w:snapToGrid w:val="0"/>
        <w:spacing w:line="600" w:lineRule="exact"/>
        <w:ind w:firstLineChars="200" w:firstLine="632"/>
        <w:rPr>
          <w:rFonts w:ascii="仿宋_GB2312" w:eastAsia="仿宋_GB2312"/>
          <w:szCs w:val="32"/>
          <w:bdr w:val="none" w:sz="0" w:space="0" w:color="auto" w:frame="1"/>
        </w:rPr>
      </w:pPr>
      <w:r w:rsidRPr="00B4074D">
        <w:rPr>
          <w:rFonts w:ascii="黑体" w:eastAsia="黑体" w:hAnsi="黑体" w:hint="eastAsia"/>
          <w:kern w:val="0"/>
          <w:szCs w:val="32"/>
          <w:bdr w:val="none" w:sz="0" w:space="0" w:color="auto" w:frame="1"/>
        </w:rPr>
        <w:t>四是围绕长治目标，以更大决心维护公平正义。</w:t>
      </w:r>
      <w:r w:rsidRPr="00B4074D">
        <w:rPr>
          <w:rFonts w:ascii="仿宋_GB2312" w:eastAsia="仿宋_GB2312" w:hint="eastAsia"/>
          <w:szCs w:val="32"/>
          <w:bdr w:val="none" w:sz="0" w:space="0" w:color="auto" w:frame="1"/>
        </w:rPr>
        <w:t>积极践行“双赢多赢共赢”的监督理念，统筹推进各项检察职能协调高效运行，促进监督数量、质量、效果的有机统一。充分发挥司法办案在保障民生民利中的基础性作用，将打击重点聚焦</w:t>
      </w:r>
      <w:r w:rsidRPr="00B4074D">
        <w:rPr>
          <w:rFonts w:ascii="仿宋_GB2312" w:eastAsia="仿宋_GB2312"/>
          <w:szCs w:val="32"/>
          <w:bdr w:val="none" w:sz="0" w:space="0" w:color="auto" w:frame="1"/>
        </w:rPr>
        <w:t>人民群众关心的</w:t>
      </w:r>
      <w:r w:rsidRPr="00B4074D">
        <w:rPr>
          <w:rFonts w:ascii="仿宋_GB2312" w:eastAsia="仿宋_GB2312" w:hint="eastAsia"/>
          <w:szCs w:val="32"/>
          <w:bdr w:val="none" w:sz="0" w:space="0" w:color="auto" w:frame="1"/>
        </w:rPr>
        <w:t>安</w:t>
      </w:r>
      <w:r w:rsidRPr="00B4074D">
        <w:rPr>
          <w:rFonts w:ascii="仿宋_GB2312" w:eastAsia="仿宋_GB2312" w:hint="eastAsia"/>
          <w:szCs w:val="32"/>
          <w:bdr w:val="none" w:sz="0" w:space="0" w:color="auto" w:frame="1"/>
        </w:rPr>
        <w:lastRenderedPageBreak/>
        <w:t>全生产、食品药品安全等领域，努力提供有效司法供给和优质检察产品。</w:t>
      </w:r>
      <w:r w:rsidR="004A65F6" w:rsidRPr="00B4074D">
        <w:rPr>
          <w:rFonts w:ascii="仿宋_GB2312" w:eastAsia="仿宋_GB2312" w:hint="eastAsia"/>
          <w:szCs w:val="32"/>
          <w:bdr w:val="none" w:sz="0" w:space="0" w:color="auto" w:frame="1"/>
        </w:rPr>
        <w:t>更加注重引导侦查和证据审查，</w:t>
      </w:r>
      <w:r w:rsidR="00557C2E" w:rsidRPr="00557C2E">
        <w:rPr>
          <w:rFonts w:ascii="仿宋_GB2312" w:eastAsia="仿宋_GB2312" w:hint="eastAsia"/>
          <w:szCs w:val="32"/>
          <w:bdr w:val="none" w:sz="0" w:space="0" w:color="auto" w:frame="1"/>
        </w:rPr>
        <w:t>规范起诉裁量权和量刑建议权，</w:t>
      </w:r>
      <w:r w:rsidRPr="00B4074D">
        <w:rPr>
          <w:rFonts w:ascii="仿宋_GB2312" w:eastAsia="仿宋_GB2312" w:hint="eastAsia"/>
          <w:szCs w:val="32"/>
          <w:bdr w:val="none" w:sz="0" w:space="0" w:color="auto" w:frame="1"/>
        </w:rPr>
        <w:t>切实做到证据采信更细致、案件定性更精准、决定作出更谨慎，努力让人民群众在每一个司法案件中感受到公平正义。</w:t>
      </w:r>
    </w:p>
    <w:p w14:paraId="03C8A5E3" w14:textId="77777777" w:rsidR="00CB5584" w:rsidRPr="00B4074D" w:rsidRDefault="00CB5584" w:rsidP="00CB3698">
      <w:pPr>
        <w:adjustRightInd w:val="0"/>
        <w:snapToGrid w:val="0"/>
        <w:spacing w:line="600" w:lineRule="exact"/>
        <w:ind w:firstLineChars="200" w:firstLine="632"/>
        <w:rPr>
          <w:rFonts w:ascii="仿宋_GB2312" w:eastAsia="仿宋_GB2312"/>
          <w:szCs w:val="32"/>
          <w:bdr w:val="none" w:sz="0" w:space="0" w:color="auto" w:frame="1"/>
        </w:rPr>
      </w:pPr>
      <w:r w:rsidRPr="00B4074D">
        <w:rPr>
          <w:rFonts w:ascii="仿宋_GB2312" w:eastAsia="仿宋_GB2312" w:hint="eastAsia"/>
          <w:szCs w:val="32"/>
          <w:bdr w:val="none" w:sz="0" w:space="0" w:color="auto" w:frame="1"/>
        </w:rPr>
        <w:t>各位代表，不忘初心再出发，牢记使命勇担当！在新的一年里，我院将在区委和上级检察机关的领导下，更加自觉地接受人大和社会各界的监督，</w:t>
      </w:r>
      <w:r w:rsidR="004A65F6" w:rsidRPr="00B4074D">
        <w:rPr>
          <w:rFonts w:ascii="仿宋_GB2312" w:eastAsia="仿宋_GB2312" w:hint="eastAsia"/>
          <w:szCs w:val="32"/>
          <w:bdr w:val="none" w:sz="0" w:space="0" w:color="auto" w:frame="1"/>
        </w:rPr>
        <w:t>忠诚履职、</w:t>
      </w:r>
      <w:r w:rsidR="00F251EF" w:rsidRPr="00B4074D">
        <w:rPr>
          <w:rFonts w:ascii="仿宋_GB2312" w:eastAsia="仿宋_GB2312" w:hint="eastAsia"/>
          <w:szCs w:val="32"/>
          <w:bdr w:val="none" w:sz="0" w:space="0" w:color="auto" w:frame="1"/>
        </w:rPr>
        <w:t>继续</w:t>
      </w:r>
      <w:r w:rsidR="004A65F6" w:rsidRPr="00B4074D">
        <w:rPr>
          <w:rFonts w:ascii="仿宋_GB2312" w:eastAsia="仿宋_GB2312" w:hint="eastAsia"/>
          <w:szCs w:val="32"/>
          <w:bdr w:val="none" w:sz="0" w:space="0" w:color="auto" w:frame="1"/>
        </w:rPr>
        <w:t>奋斗</w:t>
      </w:r>
      <w:r w:rsidRPr="00B4074D">
        <w:rPr>
          <w:rFonts w:ascii="仿宋_GB2312" w:eastAsia="仿宋_GB2312" w:hint="eastAsia"/>
          <w:szCs w:val="32"/>
          <w:bdr w:val="none" w:sz="0" w:space="0" w:color="auto" w:frame="1"/>
        </w:rPr>
        <w:t>，着力在践行“一新两高”上担当作为，为全区实现在苏南板块快速崛起作出新的更大贡献！</w:t>
      </w:r>
    </w:p>
    <w:p w14:paraId="4390A532" w14:textId="77777777" w:rsidR="00CB5584" w:rsidRPr="00B4074D" w:rsidRDefault="00CB5584" w:rsidP="00CB3698">
      <w:pPr>
        <w:adjustRightInd w:val="0"/>
        <w:snapToGrid w:val="0"/>
        <w:spacing w:line="600" w:lineRule="exact"/>
        <w:ind w:firstLineChars="200" w:firstLine="632"/>
        <w:rPr>
          <w:rFonts w:ascii="仿宋_GB2312" w:eastAsia="仿宋_GB2312"/>
          <w:szCs w:val="32"/>
          <w:bdr w:val="none" w:sz="0" w:space="0" w:color="auto" w:frame="1"/>
        </w:rPr>
      </w:pPr>
    </w:p>
    <w:p w14:paraId="1F1E3DB1" w14:textId="77777777" w:rsidR="00CB5584" w:rsidRPr="00B4074D" w:rsidRDefault="00CB5584" w:rsidP="00CB3698">
      <w:pPr>
        <w:adjustRightInd w:val="0"/>
        <w:snapToGrid w:val="0"/>
        <w:spacing w:line="600" w:lineRule="exact"/>
        <w:ind w:firstLineChars="200" w:firstLine="632"/>
        <w:rPr>
          <w:rFonts w:ascii="仿宋_GB2312" w:eastAsia="仿宋_GB2312"/>
          <w:szCs w:val="32"/>
          <w:bdr w:val="none" w:sz="0" w:space="0" w:color="auto" w:frame="1"/>
        </w:rPr>
      </w:pPr>
    </w:p>
    <w:p w14:paraId="5168D63F" w14:textId="77777777" w:rsidR="00572FA3" w:rsidRDefault="00572FA3" w:rsidP="00CB3698">
      <w:pPr>
        <w:spacing w:line="550" w:lineRule="exact"/>
        <w:jc w:val="center"/>
        <w:rPr>
          <w:rFonts w:ascii="仿宋_GB2312" w:eastAsia="仿宋_GB2312"/>
          <w:sz w:val="30"/>
          <w:szCs w:val="30"/>
        </w:rPr>
      </w:pPr>
    </w:p>
    <w:p w14:paraId="3DF01936" w14:textId="77777777" w:rsidR="00952ABF" w:rsidRPr="00B4074D" w:rsidRDefault="00952ABF" w:rsidP="00CB3698">
      <w:pPr>
        <w:spacing w:line="550" w:lineRule="exact"/>
        <w:jc w:val="center"/>
        <w:rPr>
          <w:rFonts w:ascii="仿宋_GB2312" w:eastAsia="仿宋_GB2312"/>
          <w:sz w:val="30"/>
          <w:szCs w:val="30"/>
        </w:rPr>
      </w:pPr>
    </w:p>
    <w:p w14:paraId="1705B8DD" w14:textId="4C24E697" w:rsidR="00572FA3" w:rsidRPr="00B4074D" w:rsidRDefault="00445C30" w:rsidP="00445C30">
      <w:pPr>
        <w:spacing w:line="550" w:lineRule="exact"/>
        <w:jc w:val="center"/>
        <w:rPr>
          <w:rFonts w:ascii="黑体" w:eastAsia="黑体"/>
          <w:szCs w:val="32"/>
        </w:rPr>
      </w:pPr>
      <w:r>
        <w:rPr>
          <w:rFonts w:ascii="仿宋_GB2312" w:eastAsia="仿宋_GB2312"/>
          <w:sz w:val="30"/>
          <w:szCs w:val="30"/>
        </w:rPr>
        <w:br w:type="page"/>
      </w:r>
      <w:r w:rsidR="00572FA3" w:rsidRPr="00B4074D">
        <w:rPr>
          <w:rFonts w:ascii="黑体" w:eastAsia="黑体" w:hint="eastAsia"/>
          <w:szCs w:val="32"/>
        </w:rPr>
        <w:lastRenderedPageBreak/>
        <w:t>附件：</w:t>
      </w:r>
    </w:p>
    <w:p w14:paraId="5191A3D7" w14:textId="77777777" w:rsidR="00572FA3" w:rsidRPr="00B4074D" w:rsidRDefault="00572FA3" w:rsidP="00572FA3">
      <w:pPr>
        <w:spacing w:line="550" w:lineRule="exact"/>
        <w:jc w:val="center"/>
        <w:rPr>
          <w:rFonts w:eastAsia="方正小标宋简体"/>
          <w:spacing w:val="40"/>
          <w:sz w:val="36"/>
          <w:szCs w:val="36"/>
        </w:rPr>
      </w:pPr>
      <w:r w:rsidRPr="00B4074D">
        <w:rPr>
          <w:rFonts w:eastAsia="方正小标宋简体"/>
          <w:spacing w:val="40"/>
          <w:sz w:val="36"/>
          <w:szCs w:val="36"/>
        </w:rPr>
        <w:t>相关用语注释</w:t>
      </w:r>
    </w:p>
    <w:p w14:paraId="5B4759BA" w14:textId="77777777" w:rsidR="00572FA3" w:rsidRPr="00B4074D" w:rsidRDefault="00572FA3" w:rsidP="00572FA3">
      <w:pPr>
        <w:spacing w:line="550" w:lineRule="exact"/>
        <w:jc w:val="center"/>
        <w:rPr>
          <w:rFonts w:ascii="楷体_GB2312" w:eastAsia="楷体_GB2312"/>
          <w:sz w:val="28"/>
          <w:szCs w:val="28"/>
        </w:rPr>
      </w:pPr>
      <w:r w:rsidRPr="00B4074D">
        <w:rPr>
          <w:rFonts w:ascii="楷体_GB2312" w:eastAsia="楷体_GB2312" w:hint="eastAsia"/>
          <w:sz w:val="28"/>
          <w:szCs w:val="28"/>
        </w:rPr>
        <w:t>（仅供参考）</w:t>
      </w:r>
    </w:p>
    <w:p w14:paraId="5B4A209E" w14:textId="77777777" w:rsidR="00185920" w:rsidRDefault="00DA7D2E" w:rsidP="00572FA3">
      <w:pPr>
        <w:spacing w:line="600" w:lineRule="exact"/>
        <w:ind w:firstLineChars="196" w:firstLine="622"/>
        <w:rPr>
          <w:rFonts w:ascii="仿宋_GB2312" w:eastAsia="仿宋_GB2312" w:hAnsi="宋体" w:cs="宋体" w:hint="eastAsia"/>
          <w:kern w:val="0"/>
          <w:szCs w:val="32"/>
          <w:bdr w:val="none" w:sz="0" w:space="0" w:color="auto" w:frame="1"/>
        </w:rPr>
      </w:pPr>
      <w:r w:rsidRPr="00B4074D">
        <w:rPr>
          <w:rFonts w:ascii="仿宋_GB2312" w:eastAsia="仿宋_GB2312" w:hAnsi="宋体" w:cs="宋体" w:hint="eastAsia"/>
          <w:b/>
          <w:kern w:val="0"/>
          <w:szCs w:val="32"/>
          <w:bdr w:val="none" w:sz="0" w:space="0" w:color="auto" w:frame="1"/>
        </w:rPr>
        <w:fldChar w:fldCharType="begin"/>
      </w:r>
      <w:r w:rsidR="00185920" w:rsidRPr="00B4074D">
        <w:rPr>
          <w:rFonts w:ascii="仿宋_GB2312" w:eastAsia="仿宋_GB2312" w:hAnsi="宋体" w:cs="宋体" w:hint="eastAsia"/>
          <w:b/>
          <w:kern w:val="0"/>
          <w:szCs w:val="32"/>
          <w:bdr w:val="none" w:sz="0" w:space="0" w:color="auto" w:frame="1"/>
        </w:rPr>
        <w:instrText xml:space="preserve"> = 1 \* GB3 </w:instrText>
      </w:r>
      <w:r w:rsidRPr="00B4074D">
        <w:rPr>
          <w:rFonts w:ascii="仿宋_GB2312" w:eastAsia="仿宋_GB2312" w:hAnsi="宋体" w:cs="宋体" w:hint="eastAsia"/>
          <w:b/>
          <w:kern w:val="0"/>
          <w:szCs w:val="32"/>
          <w:bdr w:val="none" w:sz="0" w:space="0" w:color="auto" w:frame="1"/>
        </w:rPr>
        <w:fldChar w:fldCharType="separate"/>
      </w:r>
      <w:r w:rsidR="00185920" w:rsidRPr="00B4074D">
        <w:rPr>
          <w:rFonts w:ascii="仿宋_GB2312" w:eastAsia="仿宋_GB2312" w:hAnsi="宋体" w:cs="宋体" w:hint="eastAsia"/>
          <w:b/>
          <w:kern w:val="0"/>
          <w:szCs w:val="32"/>
          <w:bdr w:val="none" w:sz="0" w:space="0" w:color="auto" w:frame="1"/>
        </w:rPr>
        <w:t>①</w:t>
      </w:r>
      <w:r w:rsidRPr="00B4074D">
        <w:rPr>
          <w:rFonts w:ascii="仿宋_GB2312" w:eastAsia="仿宋_GB2312" w:hAnsi="宋体" w:cs="宋体" w:hint="eastAsia"/>
          <w:b/>
          <w:kern w:val="0"/>
          <w:szCs w:val="32"/>
          <w:bdr w:val="none" w:sz="0" w:space="0" w:color="auto" w:frame="1"/>
        </w:rPr>
        <w:fldChar w:fldCharType="end"/>
      </w:r>
      <w:r w:rsidR="00695B11" w:rsidRPr="00B4074D">
        <w:rPr>
          <w:rFonts w:ascii="仿宋_GB2312" w:eastAsia="仿宋_GB2312" w:hAnsi="宋体" w:cs="宋体" w:hint="eastAsia"/>
          <w:b/>
          <w:kern w:val="0"/>
          <w:szCs w:val="32"/>
          <w:bdr w:val="none" w:sz="0" w:space="0" w:color="auto" w:frame="1"/>
        </w:rPr>
        <w:t>监外执行活动</w:t>
      </w:r>
      <w:r w:rsidR="00572FA3" w:rsidRPr="00B4074D">
        <w:rPr>
          <w:rFonts w:ascii="仿宋_GB2312" w:eastAsia="仿宋_GB2312" w:hAnsi="宋体" w:cs="宋体" w:hint="eastAsia"/>
          <w:b/>
          <w:kern w:val="0"/>
          <w:szCs w:val="32"/>
          <w:bdr w:val="none" w:sz="0" w:space="0" w:color="auto" w:frame="1"/>
        </w:rPr>
        <w:t>：</w:t>
      </w:r>
      <w:r w:rsidR="00572FA3" w:rsidRPr="00B4074D">
        <w:rPr>
          <w:rFonts w:ascii="仿宋_GB2312" w:eastAsia="仿宋_GB2312" w:hAnsi="宋体" w:cs="宋体"/>
          <w:kern w:val="0"/>
          <w:szCs w:val="32"/>
          <w:bdr w:val="none" w:sz="0" w:space="0" w:color="auto" w:frame="1"/>
        </w:rPr>
        <w:t>是指</w:t>
      </w:r>
      <w:r w:rsidR="004D1C4D" w:rsidRPr="00B4074D">
        <w:rPr>
          <w:rFonts w:ascii="仿宋_GB2312" w:eastAsia="仿宋_GB2312" w:hAnsi="宋体" w:cs="宋体" w:hint="eastAsia"/>
          <w:kern w:val="0"/>
          <w:szCs w:val="32"/>
          <w:bdr w:val="none" w:sz="0" w:space="0" w:color="auto" w:frame="1"/>
        </w:rPr>
        <w:t>由于罪犯具有法律规定的某种情况而暂时</w:t>
      </w:r>
      <w:r w:rsidR="00FE30EB">
        <w:rPr>
          <w:rFonts w:ascii="仿宋_GB2312" w:eastAsia="仿宋_GB2312" w:hAnsi="宋体" w:cs="宋体" w:hint="eastAsia"/>
          <w:kern w:val="0"/>
          <w:szCs w:val="32"/>
          <w:bdr w:val="none" w:sz="0" w:space="0" w:color="auto" w:frame="1"/>
        </w:rPr>
        <w:t>变</w:t>
      </w:r>
      <w:r w:rsidR="004D1C4D" w:rsidRPr="00B4074D">
        <w:rPr>
          <w:rFonts w:ascii="仿宋_GB2312" w:eastAsia="仿宋_GB2312" w:hAnsi="宋体" w:cs="宋体" w:hint="eastAsia"/>
          <w:kern w:val="0"/>
          <w:szCs w:val="32"/>
          <w:bdr w:val="none" w:sz="0" w:space="0" w:color="auto" w:frame="1"/>
        </w:rPr>
        <w:t>更刑罚执行场所和执行方式，在监狱外执行刑罚的一种刑罚执行</w:t>
      </w:r>
      <w:r w:rsidR="00572FA3" w:rsidRPr="00B4074D">
        <w:rPr>
          <w:rFonts w:ascii="仿宋_GB2312" w:eastAsia="仿宋_GB2312" w:hAnsi="宋体" w:cs="宋体" w:hint="eastAsia"/>
          <w:kern w:val="0"/>
          <w:szCs w:val="32"/>
          <w:bdr w:val="none" w:sz="0" w:space="0" w:color="auto" w:frame="1"/>
        </w:rPr>
        <w:t>。</w:t>
      </w:r>
    </w:p>
    <w:p w14:paraId="45D22464" w14:textId="77777777" w:rsidR="00CC1FB5" w:rsidRPr="00B4074D" w:rsidRDefault="00DA7D2E" w:rsidP="00185920">
      <w:pPr>
        <w:spacing w:line="600" w:lineRule="exact"/>
        <w:ind w:firstLineChars="196" w:firstLine="622"/>
        <w:rPr>
          <w:rFonts w:ascii="仿宋_GB2312" w:eastAsia="仿宋_GB2312" w:hAnsi="宋体" w:cs="宋体" w:hint="eastAsia"/>
          <w:kern w:val="0"/>
          <w:szCs w:val="32"/>
          <w:bdr w:val="none" w:sz="0" w:space="0" w:color="auto" w:frame="1"/>
        </w:rPr>
      </w:pPr>
      <w:r w:rsidRPr="00B4074D">
        <w:rPr>
          <w:rFonts w:ascii="仿宋_GB2312" w:eastAsia="仿宋_GB2312" w:hAnsi="宋体" w:cs="宋体" w:hint="eastAsia"/>
          <w:b/>
          <w:kern w:val="0"/>
          <w:szCs w:val="32"/>
          <w:bdr w:val="none" w:sz="0" w:space="0" w:color="auto" w:frame="1"/>
        </w:rPr>
        <w:fldChar w:fldCharType="begin"/>
      </w:r>
      <w:r w:rsidR="00185920" w:rsidRPr="00B4074D">
        <w:rPr>
          <w:rFonts w:ascii="仿宋_GB2312" w:eastAsia="仿宋_GB2312" w:hAnsi="宋体" w:cs="宋体" w:hint="eastAsia"/>
          <w:b/>
          <w:kern w:val="0"/>
          <w:szCs w:val="32"/>
          <w:bdr w:val="none" w:sz="0" w:space="0" w:color="auto" w:frame="1"/>
        </w:rPr>
        <w:instrText xml:space="preserve"> = 2 \* GB3 </w:instrText>
      </w:r>
      <w:r w:rsidRPr="00B4074D">
        <w:rPr>
          <w:rFonts w:ascii="仿宋_GB2312" w:eastAsia="仿宋_GB2312" w:hAnsi="宋体" w:cs="宋体" w:hint="eastAsia"/>
          <w:b/>
          <w:kern w:val="0"/>
          <w:szCs w:val="32"/>
          <w:bdr w:val="none" w:sz="0" w:space="0" w:color="auto" w:frame="1"/>
        </w:rPr>
        <w:fldChar w:fldCharType="separate"/>
      </w:r>
      <w:r w:rsidR="00185920" w:rsidRPr="00B4074D">
        <w:rPr>
          <w:rFonts w:ascii="仿宋_GB2312" w:eastAsia="仿宋_GB2312" w:hAnsi="宋体" w:cs="宋体" w:hint="eastAsia"/>
          <w:b/>
          <w:kern w:val="0"/>
          <w:szCs w:val="32"/>
          <w:bdr w:val="none" w:sz="0" w:space="0" w:color="auto" w:frame="1"/>
        </w:rPr>
        <w:t>②</w:t>
      </w:r>
      <w:r w:rsidRPr="00B4074D">
        <w:rPr>
          <w:rFonts w:ascii="仿宋_GB2312" w:eastAsia="仿宋_GB2312" w:hAnsi="宋体" w:cs="宋体" w:hint="eastAsia"/>
          <w:b/>
          <w:kern w:val="0"/>
          <w:szCs w:val="32"/>
          <w:bdr w:val="none" w:sz="0" w:space="0" w:color="auto" w:frame="1"/>
        </w:rPr>
        <w:fldChar w:fldCharType="end"/>
      </w:r>
      <w:r w:rsidR="00695B11" w:rsidRPr="00B4074D">
        <w:rPr>
          <w:rFonts w:ascii="仿宋_GB2312" w:eastAsia="仿宋_GB2312" w:hAnsi="宋体" w:cs="宋体" w:hint="eastAsia"/>
          <w:b/>
          <w:kern w:val="0"/>
          <w:szCs w:val="32"/>
          <w:bdr w:val="none" w:sz="0" w:space="0" w:color="auto" w:frame="1"/>
        </w:rPr>
        <w:t>“等”外案件</w:t>
      </w:r>
      <w:r w:rsidR="00572FA3" w:rsidRPr="00B4074D">
        <w:rPr>
          <w:rFonts w:ascii="仿宋_GB2312" w:eastAsia="仿宋_GB2312" w:hAnsi="宋体" w:cs="宋体" w:hint="eastAsia"/>
          <w:b/>
          <w:kern w:val="0"/>
          <w:szCs w:val="32"/>
          <w:bdr w:val="none" w:sz="0" w:space="0" w:color="auto" w:frame="1"/>
        </w:rPr>
        <w:t>：</w:t>
      </w:r>
      <w:r w:rsidR="00572FA3" w:rsidRPr="00B4074D">
        <w:rPr>
          <w:rFonts w:ascii="仿宋_GB2312" w:eastAsia="仿宋_GB2312" w:hAnsi="宋体" w:cs="宋体"/>
          <w:kern w:val="0"/>
          <w:szCs w:val="32"/>
          <w:bdr w:val="none" w:sz="0" w:space="0" w:color="auto" w:frame="1"/>
        </w:rPr>
        <w:t>是</w:t>
      </w:r>
      <w:r w:rsidR="00CC1FB5" w:rsidRPr="00B4074D">
        <w:rPr>
          <w:rFonts w:ascii="仿宋_GB2312" w:eastAsia="仿宋_GB2312" w:hAnsi="宋体" w:cs="宋体" w:hint="eastAsia"/>
          <w:kern w:val="0"/>
          <w:szCs w:val="32"/>
          <w:bdr w:val="none" w:sz="0" w:space="0" w:color="auto" w:frame="1"/>
        </w:rPr>
        <w:t>指在法律明确赋权的生态环境和资源保护、食品药品安全、国有财产保护、国有土地使用权出让</w:t>
      </w:r>
      <w:r w:rsidR="00F17D1C">
        <w:rPr>
          <w:rFonts w:ascii="仿宋_GB2312" w:eastAsia="仿宋_GB2312" w:hAnsi="宋体" w:cs="宋体" w:hint="eastAsia"/>
          <w:kern w:val="0"/>
          <w:szCs w:val="32"/>
          <w:bdr w:val="none" w:sz="0" w:space="0" w:color="auto" w:frame="1"/>
        </w:rPr>
        <w:t>、英烈权益保护</w:t>
      </w:r>
      <w:r w:rsidR="00CC1FB5" w:rsidRPr="00B4074D">
        <w:rPr>
          <w:rFonts w:ascii="仿宋_GB2312" w:eastAsia="仿宋_GB2312" w:hAnsi="宋体" w:cs="宋体" w:hint="eastAsia"/>
          <w:kern w:val="0"/>
          <w:szCs w:val="32"/>
          <w:bdr w:val="none" w:sz="0" w:space="0" w:color="auto" w:frame="1"/>
        </w:rPr>
        <w:t>等领域以外</w:t>
      </w:r>
      <w:r w:rsidR="00B4074D" w:rsidRPr="00B4074D">
        <w:rPr>
          <w:rFonts w:ascii="仿宋_GB2312" w:eastAsia="仿宋_GB2312" w:hAnsi="宋体" w:cs="宋体" w:hint="eastAsia"/>
          <w:kern w:val="0"/>
          <w:szCs w:val="32"/>
          <w:bdr w:val="none" w:sz="0" w:space="0" w:color="auto" w:frame="1"/>
        </w:rPr>
        <w:t>的</w:t>
      </w:r>
      <w:r w:rsidR="00CC1FB5" w:rsidRPr="00B4074D">
        <w:rPr>
          <w:rFonts w:ascii="仿宋_GB2312" w:eastAsia="仿宋_GB2312" w:hAnsi="宋体" w:cs="宋体" w:hint="eastAsia"/>
          <w:kern w:val="0"/>
          <w:szCs w:val="32"/>
          <w:bdr w:val="none" w:sz="0" w:space="0" w:color="auto" w:frame="1"/>
        </w:rPr>
        <w:t>其他公益诉讼案件，也是落实</w:t>
      </w:r>
      <w:r w:rsidR="00185920">
        <w:rPr>
          <w:rFonts w:ascii="仿宋_GB2312" w:eastAsia="仿宋_GB2312" w:hAnsi="宋体" w:cs="宋体" w:hint="eastAsia"/>
          <w:kern w:val="0"/>
          <w:szCs w:val="32"/>
          <w:bdr w:val="none" w:sz="0" w:space="0" w:color="auto" w:frame="1"/>
        </w:rPr>
        <w:t>党的</w:t>
      </w:r>
      <w:r w:rsidR="00CC1FB5" w:rsidRPr="00B4074D">
        <w:rPr>
          <w:rFonts w:ascii="仿宋_GB2312" w:eastAsia="仿宋_GB2312" w:hAnsi="宋体" w:cs="宋体" w:hint="eastAsia"/>
          <w:kern w:val="0"/>
          <w:szCs w:val="32"/>
          <w:bdr w:val="none" w:sz="0" w:space="0" w:color="auto" w:frame="1"/>
        </w:rPr>
        <w:t>十九届四中全会明确“拓展公益诉讼案件范围”要求的具体举措。</w:t>
      </w:r>
    </w:p>
    <w:p w14:paraId="29CAE5C0" w14:textId="77777777" w:rsidR="00572FA3" w:rsidRPr="00B4074D" w:rsidRDefault="00185920" w:rsidP="00185920">
      <w:pPr>
        <w:spacing w:line="600" w:lineRule="exact"/>
        <w:ind w:firstLineChars="196" w:firstLine="622"/>
        <w:jc w:val="left"/>
        <w:rPr>
          <w:rFonts w:ascii="仿宋_GB2312" w:eastAsia="仿宋_GB2312" w:hAnsi="宋体" w:cs="宋体" w:hint="eastAsia"/>
          <w:kern w:val="0"/>
          <w:szCs w:val="32"/>
          <w:bdr w:val="none" w:sz="0" w:space="0" w:color="auto" w:frame="1"/>
        </w:rPr>
      </w:pPr>
      <w:r w:rsidRPr="00B4074D">
        <w:rPr>
          <w:rFonts w:ascii="仿宋_GB2312" w:eastAsia="仿宋_GB2312" w:hAnsi="宋体" w:cs="宋体" w:hint="eastAsia"/>
          <w:b/>
          <w:kern w:val="0"/>
          <w:szCs w:val="32"/>
          <w:bdr w:val="none" w:sz="0" w:space="0" w:color="auto" w:frame="1"/>
        </w:rPr>
        <w:t>③</w:t>
      </w:r>
      <w:r w:rsidR="00695B11" w:rsidRPr="00B4074D">
        <w:rPr>
          <w:rFonts w:ascii="仿宋_GB2312" w:eastAsia="仿宋_GB2312" w:hAnsi="宋体" w:cs="宋体" w:hint="eastAsia"/>
          <w:b/>
          <w:kern w:val="0"/>
          <w:szCs w:val="32"/>
          <w:bdr w:val="none" w:sz="0" w:space="0" w:color="auto" w:frame="1"/>
        </w:rPr>
        <w:t>捕诉一体</w:t>
      </w:r>
      <w:r w:rsidR="00572FA3" w:rsidRPr="00B4074D">
        <w:rPr>
          <w:rFonts w:ascii="仿宋_GB2312" w:eastAsia="仿宋_GB2312" w:hAnsi="宋体" w:cs="宋体" w:hint="eastAsia"/>
          <w:b/>
          <w:kern w:val="0"/>
          <w:szCs w:val="32"/>
          <w:bdr w:val="none" w:sz="0" w:space="0" w:color="auto" w:frame="1"/>
        </w:rPr>
        <w:t>：</w:t>
      </w:r>
      <w:r w:rsidR="00572FA3" w:rsidRPr="00B4074D">
        <w:rPr>
          <w:rFonts w:ascii="仿宋_GB2312" w:eastAsia="仿宋_GB2312" w:hAnsi="宋体" w:cs="宋体" w:hint="eastAsia"/>
          <w:kern w:val="0"/>
          <w:szCs w:val="32"/>
          <w:bdr w:val="none" w:sz="0" w:space="0" w:color="auto" w:frame="1"/>
        </w:rPr>
        <w:t>是</w:t>
      </w:r>
      <w:r w:rsidR="009533EE" w:rsidRPr="00B4074D">
        <w:rPr>
          <w:rFonts w:ascii="仿宋_GB2312" w:eastAsia="仿宋_GB2312" w:hAnsi="宋体" w:cs="宋体" w:hint="eastAsia"/>
          <w:kern w:val="0"/>
          <w:szCs w:val="32"/>
          <w:bdr w:val="none" w:sz="0" w:space="0" w:color="auto" w:frame="1"/>
        </w:rPr>
        <w:t>指检察机关对本院管辖的同一刑事案件的审查逮捕、审查起诉、诉讼监督等办案工作，由同一检察官或检察官办案组</w:t>
      </w:r>
      <w:r w:rsidR="00FE30EB">
        <w:rPr>
          <w:rFonts w:ascii="仿宋_GB2312" w:eastAsia="仿宋_GB2312" w:hAnsi="宋体" w:cs="宋体" w:hint="eastAsia"/>
          <w:kern w:val="0"/>
          <w:szCs w:val="32"/>
          <w:bdr w:val="none" w:sz="0" w:space="0" w:color="auto" w:frame="1"/>
        </w:rPr>
        <w:t>负责</w:t>
      </w:r>
      <w:r w:rsidR="009533EE" w:rsidRPr="00B4074D">
        <w:rPr>
          <w:rFonts w:ascii="仿宋_GB2312" w:eastAsia="仿宋_GB2312" w:hAnsi="宋体" w:cs="宋体" w:hint="eastAsia"/>
          <w:kern w:val="0"/>
          <w:szCs w:val="32"/>
          <w:bdr w:val="none" w:sz="0" w:space="0" w:color="auto" w:frame="1"/>
        </w:rPr>
        <w:t>办理</w:t>
      </w:r>
      <w:r w:rsidR="00572FA3" w:rsidRPr="00B4074D">
        <w:rPr>
          <w:rFonts w:ascii="仿宋_GB2312" w:eastAsia="仿宋_GB2312" w:hAnsi="宋体" w:cs="宋体" w:hint="eastAsia"/>
          <w:kern w:val="0"/>
          <w:szCs w:val="32"/>
          <w:bdr w:val="none" w:sz="0" w:space="0" w:color="auto" w:frame="1"/>
        </w:rPr>
        <w:t>。</w:t>
      </w:r>
    </w:p>
    <w:p w14:paraId="67DCACEC" w14:textId="77777777" w:rsidR="00572FA3" w:rsidRDefault="00185920" w:rsidP="00185920">
      <w:pPr>
        <w:spacing w:line="600" w:lineRule="exact"/>
        <w:ind w:firstLineChars="196" w:firstLine="622"/>
        <w:jc w:val="left"/>
        <w:rPr>
          <w:rFonts w:ascii="仿宋_GB2312" w:eastAsia="仿宋_GB2312" w:hAnsi="宋体" w:cs="宋体" w:hint="eastAsia"/>
          <w:kern w:val="0"/>
          <w:szCs w:val="32"/>
          <w:bdr w:val="none" w:sz="0" w:space="0" w:color="auto" w:frame="1"/>
        </w:rPr>
      </w:pPr>
      <w:r w:rsidRPr="00B4074D">
        <w:rPr>
          <w:rFonts w:ascii="仿宋_GB2312" w:eastAsia="仿宋_GB2312" w:hAnsi="宋体" w:cs="宋体" w:hint="eastAsia"/>
          <w:b/>
          <w:kern w:val="0"/>
          <w:szCs w:val="32"/>
          <w:bdr w:val="none" w:sz="0" w:space="0" w:color="auto" w:frame="1"/>
        </w:rPr>
        <w:t>④</w:t>
      </w:r>
      <w:r w:rsidR="00695B11" w:rsidRPr="00B4074D">
        <w:rPr>
          <w:rFonts w:ascii="仿宋_GB2312" w:eastAsia="仿宋_GB2312" w:hAnsi="宋体" w:cs="宋体" w:hint="eastAsia"/>
          <w:b/>
          <w:kern w:val="0"/>
          <w:szCs w:val="32"/>
          <w:bdr w:val="none" w:sz="0" w:space="0" w:color="auto" w:frame="1"/>
        </w:rPr>
        <w:t>速裁程序</w:t>
      </w:r>
      <w:r w:rsidR="00572FA3" w:rsidRPr="00185920">
        <w:rPr>
          <w:rFonts w:ascii="仿宋_GB2312" w:eastAsia="仿宋_GB2312" w:hAnsi="宋体" w:cs="宋体" w:hint="eastAsia"/>
          <w:b/>
          <w:kern w:val="0"/>
          <w:szCs w:val="32"/>
          <w:bdr w:val="none" w:sz="0" w:space="0" w:color="auto" w:frame="1"/>
        </w:rPr>
        <w:t>：</w:t>
      </w:r>
      <w:r w:rsidR="00572FA3" w:rsidRPr="00B4074D">
        <w:rPr>
          <w:rFonts w:ascii="仿宋_GB2312" w:eastAsia="仿宋_GB2312" w:hAnsi="宋体" w:cs="宋体"/>
          <w:kern w:val="0"/>
          <w:szCs w:val="32"/>
          <w:bdr w:val="none" w:sz="0" w:space="0" w:color="auto" w:frame="1"/>
        </w:rPr>
        <w:t>是指</w:t>
      </w:r>
      <w:r w:rsidR="00B4074D" w:rsidRPr="00B4074D">
        <w:rPr>
          <w:rFonts w:ascii="仿宋_GB2312" w:eastAsia="仿宋_GB2312" w:hAnsi="宋体" w:cs="宋体" w:hint="eastAsia"/>
          <w:kern w:val="0"/>
          <w:szCs w:val="32"/>
          <w:bdr w:val="none" w:sz="0" w:space="0" w:color="auto" w:frame="1"/>
        </w:rPr>
        <w:t>对可能判处三年有期徒刑以下刑罚的案件，案件事实清楚，证据确实、充分，被告人认罪认罚并同意适用速裁程序的，人民检察院在提起公诉的时候，可以建议人民法院适用速裁程序。</w:t>
      </w:r>
    </w:p>
    <w:p w14:paraId="17E2C017" w14:textId="77777777" w:rsidR="00C21552" w:rsidRPr="00B4074D" w:rsidRDefault="00185920" w:rsidP="00185920">
      <w:pPr>
        <w:spacing w:line="600" w:lineRule="exact"/>
        <w:ind w:firstLineChars="196" w:firstLine="622"/>
        <w:rPr>
          <w:rFonts w:ascii="仿宋_GB2312" w:eastAsia="仿宋_GB2312" w:hAnsi="宋体" w:cs="宋体" w:hint="eastAsia"/>
          <w:kern w:val="0"/>
          <w:szCs w:val="32"/>
          <w:bdr w:val="none" w:sz="0" w:space="0" w:color="auto" w:frame="1"/>
        </w:rPr>
      </w:pPr>
      <w:r w:rsidRPr="00B4074D">
        <w:rPr>
          <w:rFonts w:ascii="仿宋_GB2312" w:eastAsia="仿宋_GB2312" w:hAnsi="宋体" w:cs="宋体" w:hint="eastAsia"/>
          <w:b/>
          <w:kern w:val="0"/>
          <w:szCs w:val="32"/>
          <w:bdr w:val="none" w:sz="0" w:space="0" w:color="auto" w:frame="1"/>
        </w:rPr>
        <w:t>⑤</w:t>
      </w:r>
      <w:r w:rsidRPr="00185920">
        <w:rPr>
          <w:rFonts w:ascii="仿宋_GB2312" w:eastAsia="仿宋_GB2312" w:hAnsi="宋体" w:cs="宋体" w:hint="eastAsia"/>
          <w:b/>
          <w:kern w:val="0"/>
          <w:szCs w:val="32"/>
          <w:bdr w:val="none" w:sz="0" w:space="0" w:color="auto" w:frame="1"/>
        </w:rPr>
        <w:t>三个规定：</w:t>
      </w:r>
      <w:r>
        <w:rPr>
          <w:rFonts w:ascii="仿宋_GB2312" w:eastAsia="仿宋_GB2312" w:hAnsi="宋体" w:cs="宋体" w:hint="eastAsia"/>
          <w:kern w:val="0"/>
          <w:szCs w:val="32"/>
          <w:bdr w:val="none" w:sz="0" w:space="0" w:color="auto" w:frame="1"/>
        </w:rPr>
        <w:t>是指</w:t>
      </w:r>
      <w:r w:rsidR="00C21552" w:rsidRPr="00C21552">
        <w:rPr>
          <w:rFonts w:ascii="仿宋_GB2312" w:eastAsia="仿宋_GB2312" w:hAnsi="宋体" w:cs="宋体" w:hint="eastAsia"/>
          <w:kern w:val="0"/>
          <w:szCs w:val="32"/>
          <w:bdr w:val="none" w:sz="0" w:space="0" w:color="auto" w:frame="1"/>
        </w:rPr>
        <w:t>《领导干部干预司法活动、插手具体案件处理的记录、通报和责任追究规定》、《司法机关内部人员过问案件的记录和责任追究规定》</w:t>
      </w:r>
      <w:r>
        <w:rPr>
          <w:rFonts w:ascii="仿宋_GB2312" w:eastAsia="仿宋_GB2312" w:hAnsi="宋体" w:cs="宋体" w:hint="eastAsia"/>
          <w:kern w:val="0"/>
          <w:szCs w:val="32"/>
          <w:bdr w:val="none" w:sz="0" w:space="0" w:color="auto" w:frame="1"/>
        </w:rPr>
        <w:t>和</w:t>
      </w:r>
      <w:r w:rsidRPr="00C21552">
        <w:rPr>
          <w:rFonts w:ascii="仿宋_GB2312" w:eastAsia="仿宋_GB2312" w:hAnsi="宋体" w:cs="宋体" w:hint="eastAsia"/>
          <w:kern w:val="0"/>
          <w:szCs w:val="32"/>
          <w:bdr w:val="none" w:sz="0" w:space="0" w:color="auto" w:frame="1"/>
        </w:rPr>
        <w:t>《</w:t>
      </w:r>
      <w:r w:rsidR="00C21552" w:rsidRPr="00C21552">
        <w:rPr>
          <w:rFonts w:ascii="仿宋_GB2312" w:eastAsia="仿宋_GB2312" w:hAnsi="宋体" w:cs="宋体" w:hint="eastAsia"/>
          <w:kern w:val="0"/>
          <w:szCs w:val="32"/>
          <w:bdr w:val="none" w:sz="0" w:space="0" w:color="auto" w:frame="1"/>
        </w:rPr>
        <w:t>进一步规范司法人员与当事人、律师、特殊关系人、中介组织接触交往行为的若干规定》</w:t>
      </w:r>
      <w:r>
        <w:rPr>
          <w:rFonts w:ascii="仿宋_GB2312" w:eastAsia="仿宋_GB2312" w:hAnsi="宋体" w:cs="宋体" w:hint="eastAsia"/>
          <w:kern w:val="0"/>
          <w:szCs w:val="32"/>
          <w:bdr w:val="none" w:sz="0" w:space="0" w:color="auto" w:frame="1"/>
        </w:rPr>
        <w:t>。</w:t>
      </w:r>
    </w:p>
    <w:sectPr w:rsidR="00C21552" w:rsidRPr="00B4074D" w:rsidSect="00A57EC5">
      <w:footerReference w:type="default" r:id="rId9"/>
      <w:pgSz w:w="11906" w:h="16838" w:code="9"/>
      <w:pgMar w:top="2098" w:right="1531" w:bottom="1985" w:left="1531" w:header="709" w:footer="1361" w:gutter="0"/>
      <w:cols w:space="425"/>
      <w:docGrid w:type="linesAndChars" w:linePitch="560"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FFCFE" w14:textId="77777777" w:rsidR="002E181F" w:rsidRDefault="002E181F" w:rsidP="00327B9F">
      <w:r>
        <w:separator/>
      </w:r>
    </w:p>
  </w:endnote>
  <w:endnote w:type="continuationSeparator" w:id="0">
    <w:p w14:paraId="64174657" w14:textId="77777777" w:rsidR="002E181F" w:rsidRDefault="002E181F" w:rsidP="0032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586FD" w14:textId="77777777" w:rsidR="00BF75CB" w:rsidRDefault="00557C2E" w:rsidP="00557C2E">
    <w:pPr>
      <w:pStyle w:val="a5"/>
      <w:tabs>
        <w:tab w:val="left" w:pos="7539"/>
        <w:tab w:val="right" w:pos="8844"/>
      </w:tabs>
      <w:ind w:left="360"/>
      <w:jc w:val="right"/>
    </w:pPr>
    <w:r>
      <w:rPr>
        <w:rFonts w:ascii="宋体" w:eastAsia="宋体" w:hAnsi="宋体"/>
        <w:sz w:val="28"/>
        <w:szCs w:val="28"/>
      </w:rPr>
      <w:tab/>
    </w:r>
    <w:r>
      <w:rPr>
        <w:rFonts w:ascii="宋体" w:eastAsia="宋体" w:hAnsi="宋体"/>
        <w:sz w:val="28"/>
        <w:szCs w:val="28"/>
      </w:rPr>
      <w:tab/>
    </w:r>
    <w:r>
      <w:rPr>
        <w:rFonts w:ascii="宋体" w:eastAsia="宋体" w:hAnsi="宋体"/>
        <w:sz w:val="28"/>
        <w:szCs w:val="28"/>
      </w:rPr>
      <w:tab/>
    </w:r>
    <w:r w:rsidR="00BF75CB" w:rsidRPr="00583965">
      <w:rPr>
        <w:rFonts w:ascii="宋体" w:eastAsia="宋体" w:hAnsi="宋体"/>
        <w:sz w:val="28"/>
        <w:szCs w:val="28"/>
      </w:rPr>
      <w:t>—</w:t>
    </w:r>
    <w:r w:rsidR="00BF75CB">
      <w:rPr>
        <w:rFonts w:ascii="宋体" w:eastAsia="宋体" w:hAnsi="宋体"/>
        <w:sz w:val="28"/>
        <w:szCs w:val="28"/>
      </w:rPr>
      <w:t xml:space="preserve"> </w:t>
    </w:r>
    <w:r w:rsidR="00DA7D2E" w:rsidRPr="00583965">
      <w:rPr>
        <w:rFonts w:ascii="Times New Roman" w:hAnsi="Times New Roman"/>
        <w:sz w:val="28"/>
        <w:szCs w:val="28"/>
      </w:rPr>
      <w:fldChar w:fldCharType="begin"/>
    </w:r>
    <w:r w:rsidR="00BF75CB" w:rsidRPr="00583965">
      <w:rPr>
        <w:rFonts w:ascii="Times New Roman" w:hAnsi="Times New Roman"/>
        <w:sz w:val="28"/>
        <w:szCs w:val="28"/>
      </w:rPr>
      <w:instrText xml:space="preserve"> PAGE   \* MERGEFORMAT </w:instrText>
    </w:r>
    <w:r w:rsidR="00DA7D2E" w:rsidRPr="00583965">
      <w:rPr>
        <w:rFonts w:ascii="Times New Roman" w:hAnsi="Times New Roman"/>
        <w:sz w:val="28"/>
        <w:szCs w:val="28"/>
      </w:rPr>
      <w:fldChar w:fldCharType="separate"/>
    </w:r>
    <w:r w:rsidR="00372046" w:rsidRPr="00372046">
      <w:rPr>
        <w:rFonts w:ascii="Times New Roman" w:hAnsi="Times New Roman"/>
        <w:noProof/>
        <w:sz w:val="28"/>
        <w:szCs w:val="28"/>
        <w:lang w:val="zh-CN"/>
      </w:rPr>
      <w:t>9</w:t>
    </w:r>
    <w:r w:rsidR="00DA7D2E" w:rsidRPr="00583965">
      <w:rPr>
        <w:rFonts w:ascii="Times New Roman" w:hAnsi="Times New Roman"/>
        <w:sz w:val="28"/>
        <w:szCs w:val="28"/>
      </w:rPr>
      <w:fldChar w:fldCharType="end"/>
    </w:r>
    <w:r w:rsidR="00BF75CB">
      <w:rPr>
        <w:rFonts w:ascii="宋体" w:eastAsia="宋体" w:hAnsi="宋体"/>
        <w:sz w:val="28"/>
        <w:szCs w:val="28"/>
      </w:rPr>
      <w:t xml:space="preserve"> </w:t>
    </w:r>
    <w:r w:rsidR="00BF75CB" w:rsidRPr="00583965">
      <w:rPr>
        <w:rFonts w:ascii="宋体" w:eastAsia="宋体" w:hAnsi="宋体"/>
        <w:sz w:val="28"/>
        <w:szCs w:val="28"/>
      </w:rPr>
      <w:t>—</w:t>
    </w:r>
    <w:r w:rsidR="00BF75CB" w:rsidRPr="00583965">
      <w:rPr>
        <w:sz w:val="28"/>
        <w:szCs w:val="28"/>
      </w:rPr>
      <w:t xml:space="preserve"> </w:t>
    </w:r>
    <w:r w:rsidR="00BF75CB" w:rsidRPr="00583965">
      <w:rPr>
        <w:rFonts w:ascii="Times New Roman" w:hAnsi="Times New Roman"/>
        <w:sz w:val="28"/>
        <w:szCs w:val="28"/>
      </w:rPr>
      <w:t xml:space="preserve"> </w:t>
    </w:r>
  </w:p>
  <w:p w14:paraId="6BA83D39" w14:textId="77777777" w:rsidR="00BF75CB" w:rsidRDefault="00BF75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AC7BF" w14:textId="77777777" w:rsidR="002E181F" w:rsidRDefault="002E181F" w:rsidP="00327B9F">
      <w:r>
        <w:separator/>
      </w:r>
    </w:p>
  </w:footnote>
  <w:footnote w:type="continuationSeparator" w:id="0">
    <w:p w14:paraId="6CFA8C27" w14:textId="77777777" w:rsidR="002E181F" w:rsidRDefault="002E181F" w:rsidP="00327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773EA"/>
    <w:multiLevelType w:val="hybridMultilevel"/>
    <w:tmpl w:val="C91836CE"/>
    <w:lvl w:ilvl="0" w:tplc="F7EEF83C">
      <w:start w:val="2"/>
      <w:numFmt w:val="bullet"/>
      <w:lvlText w:val="—"/>
      <w:lvlJc w:val="left"/>
      <w:pPr>
        <w:ind w:left="360" w:hanging="360"/>
      </w:pPr>
      <w:rPr>
        <w:rFonts w:ascii="仿宋" w:eastAsia="仿宋" w:hAnsi="仿宋"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52259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efaultTabStop w:val="420"/>
  <w:drawingGridHorizontalSpacing w:val="158"/>
  <w:drawingGridVerticalSpacing w:val="280"/>
  <w:displayHorizontalDrawingGridEvery w:val="0"/>
  <w:displayVerticalDrawingGridEvery w:val="2"/>
  <w:characterSpacingControl w:val="compressPunctuation"/>
  <w:noLineBreaksAfter w:lang="zh-CN" w:val="$([{£¥·‘“〈《「『【〔〖〝﹙﹛﹝＄（．［｛￡￥"/>
  <w:noLineBreaksBefore w:lang="zh-CN" w:val="!%),.:;&gt;?]}¢¨°·ˇˉ―‖’”…‰′″›℃∶、。〃〉》」』】〕〗〞︶︺︾﹀﹄﹚﹜﹞！＂％＇），．：；？］｀｜｝～￠"/>
  <w:hdrShapeDefaults>
    <o:shapedefaults v:ext="edit" spidmax="2050"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7B9F"/>
    <w:rsid w:val="00017F31"/>
    <w:rsid w:val="000235B6"/>
    <w:rsid w:val="00066AA4"/>
    <w:rsid w:val="00067198"/>
    <w:rsid w:val="000754F5"/>
    <w:rsid w:val="00077FEA"/>
    <w:rsid w:val="00081807"/>
    <w:rsid w:val="00082C35"/>
    <w:rsid w:val="00094829"/>
    <w:rsid w:val="000A1AC4"/>
    <w:rsid w:val="000A2294"/>
    <w:rsid w:val="000B4251"/>
    <w:rsid w:val="000B676A"/>
    <w:rsid w:val="000C4A94"/>
    <w:rsid w:val="000C7457"/>
    <w:rsid w:val="000D6FD6"/>
    <w:rsid w:val="000D7C43"/>
    <w:rsid w:val="000F2539"/>
    <w:rsid w:val="00103C06"/>
    <w:rsid w:val="00103D29"/>
    <w:rsid w:val="0011204F"/>
    <w:rsid w:val="001140CA"/>
    <w:rsid w:val="001149EA"/>
    <w:rsid w:val="0011559E"/>
    <w:rsid w:val="001258A2"/>
    <w:rsid w:val="00125E9E"/>
    <w:rsid w:val="00131129"/>
    <w:rsid w:val="00133C72"/>
    <w:rsid w:val="001416E1"/>
    <w:rsid w:val="00177891"/>
    <w:rsid w:val="001804D4"/>
    <w:rsid w:val="00185920"/>
    <w:rsid w:val="00195C9B"/>
    <w:rsid w:val="001A347B"/>
    <w:rsid w:val="001A5A3C"/>
    <w:rsid w:val="001A6FB2"/>
    <w:rsid w:val="001B2D6F"/>
    <w:rsid w:val="001B70F1"/>
    <w:rsid w:val="001C7F71"/>
    <w:rsid w:val="001D3DCB"/>
    <w:rsid w:val="001D51A8"/>
    <w:rsid w:val="001E07F5"/>
    <w:rsid w:val="001F0B75"/>
    <w:rsid w:val="001F1B26"/>
    <w:rsid w:val="00201CFF"/>
    <w:rsid w:val="00204455"/>
    <w:rsid w:val="00206B86"/>
    <w:rsid w:val="00212F4C"/>
    <w:rsid w:val="00232A4E"/>
    <w:rsid w:val="002344B8"/>
    <w:rsid w:val="0025408B"/>
    <w:rsid w:val="00293B78"/>
    <w:rsid w:val="00295984"/>
    <w:rsid w:val="002A728D"/>
    <w:rsid w:val="002B1915"/>
    <w:rsid w:val="002C2A52"/>
    <w:rsid w:val="002C3477"/>
    <w:rsid w:val="002C6F4A"/>
    <w:rsid w:val="002D711E"/>
    <w:rsid w:val="002E181F"/>
    <w:rsid w:val="002E20E9"/>
    <w:rsid w:val="002F7039"/>
    <w:rsid w:val="00313FBB"/>
    <w:rsid w:val="00327B9F"/>
    <w:rsid w:val="0033401F"/>
    <w:rsid w:val="00334C68"/>
    <w:rsid w:val="00336BFD"/>
    <w:rsid w:val="003419BD"/>
    <w:rsid w:val="00341B91"/>
    <w:rsid w:val="003423ED"/>
    <w:rsid w:val="00345980"/>
    <w:rsid w:val="00346178"/>
    <w:rsid w:val="00351EC8"/>
    <w:rsid w:val="00352108"/>
    <w:rsid w:val="00356C1E"/>
    <w:rsid w:val="003610DE"/>
    <w:rsid w:val="00365C5E"/>
    <w:rsid w:val="00366B84"/>
    <w:rsid w:val="00372046"/>
    <w:rsid w:val="0038509B"/>
    <w:rsid w:val="003C0B54"/>
    <w:rsid w:val="003C30BD"/>
    <w:rsid w:val="003C3C8B"/>
    <w:rsid w:val="003C4ED0"/>
    <w:rsid w:val="003F3722"/>
    <w:rsid w:val="00404BF8"/>
    <w:rsid w:val="00405847"/>
    <w:rsid w:val="00411A8A"/>
    <w:rsid w:val="00413973"/>
    <w:rsid w:val="00414369"/>
    <w:rsid w:val="00414DF3"/>
    <w:rsid w:val="00416146"/>
    <w:rsid w:val="0043087C"/>
    <w:rsid w:val="0044382D"/>
    <w:rsid w:val="004443BF"/>
    <w:rsid w:val="00445C30"/>
    <w:rsid w:val="00446A37"/>
    <w:rsid w:val="00451B2D"/>
    <w:rsid w:val="004563D7"/>
    <w:rsid w:val="004566D8"/>
    <w:rsid w:val="00483C93"/>
    <w:rsid w:val="0049114B"/>
    <w:rsid w:val="0049545F"/>
    <w:rsid w:val="004956E3"/>
    <w:rsid w:val="004A65F6"/>
    <w:rsid w:val="004B0335"/>
    <w:rsid w:val="004B5968"/>
    <w:rsid w:val="004C61FB"/>
    <w:rsid w:val="004D1C4D"/>
    <w:rsid w:val="004E1C70"/>
    <w:rsid w:val="004E3384"/>
    <w:rsid w:val="004F7CC3"/>
    <w:rsid w:val="00535516"/>
    <w:rsid w:val="00542C5D"/>
    <w:rsid w:val="00557C2E"/>
    <w:rsid w:val="00572FA3"/>
    <w:rsid w:val="00577DB5"/>
    <w:rsid w:val="00583965"/>
    <w:rsid w:val="005B6FF6"/>
    <w:rsid w:val="005F1627"/>
    <w:rsid w:val="00632283"/>
    <w:rsid w:val="006342AD"/>
    <w:rsid w:val="00637B6C"/>
    <w:rsid w:val="00647005"/>
    <w:rsid w:val="00650495"/>
    <w:rsid w:val="0065268A"/>
    <w:rsid w:val="0066799D"/>
    <w:rsid w:val="00676770"/>
    <w:rsid w:val="00695B11"/>
    <w:rsid w:val="006B3FD4"/>
    <w:rsid w:val="006D0062"/>
    <w:rsid w:val="006E0761"/>
    <w:rsid w:val="006E0C74"/>
    <w:rsid w:val="00724EA1"/>
    <w:rsid w:val="00730609"/>
    <w:rsid w:val="00742065"/>
    <w:rsid w:val="0074444D"/>
    <w:rsid w:val="0074464C"/>
    <w:rsid w:val="0075095D"/>
    <w:rsid w:val="00757888"/>
    <w:rsid w:val="00764CEC"/>
    <w:rsid w:val="007677DF"/>
    <w:rsid w:val="007739C6"/>
    <w:rsid w:val="00787F68"/>
    <w:rsid w:val="0079126B"/>
    <w:rsid w:val="007B3451"/>
    <w:rsid w:val="007B43AF"/>
    <w:rsid w:val="007B4BDE"/>
    <w:rsid w:val="007B4D80"/>
    <w:rsid w:val="007B58EC"/>
    <w:rsid w:val="007B6006"/>
    <w:rsid w:val="007C4857"/>
    <w:rsid w:val="007D13DF"/>
    <w:rsid w:val="007D2043"/>
    <w:rsid w:val="007D4284"/>
    <w:rsid w:val="007D6102"/>
    <w:rsid w:val="007D7E15"/>
    <w:rsid w:val="007E59AC"/>
    <w:rsid w:val="007F0600"/>
    <w:rsid w:val="007F58DA"/>
    <w:rsid w:val="007F747D"/>
    <w:rsid w:val="00803792"/>
    <w:rsid w:val="00805501"/>
    <w:rsid w:val="00806B86"/>
    <w:rsid w:val="00812A2D"/>
    <w:rsid w:val="00817A6A"/>
    <w:rsid w:val="00820CFA"/>
    <w:rsid w:val="00835282"/>
    <w:rsid w:val="00843298"/>
    <w:rsid w:val="00846F76"/>
    <w:rsid w:val="0084789C"/>
    <w:rsid w:val="00852899"/>
    <w:rsid w:val="0085631B"/>
    <w:rsid w:val="008700EB"/>
    <w:rsid w:val="008748B5"/>
    <w:rsid w:val="0088684B"/>
    <w:rsid w:val="008955FA"/>
    <w:rsid w:val="008A2345"/>
    <w:rsid w:val="008A5D83"/>
    <w:rsid w:val="008B1F92"/>
    <w:rsid w:val="008B2F44"/>
    <w:rsid w:val="008B57BE"/>
    <w:rsid w:val="008C06DA"/>
    <w:rsid w:val="008C1AEE"/>
    <w:rsid w:val="008D2F06"/>
    <w:rsid w:val="008D4C78"/>
    <w:rsid w:val="008E31F5"/>
    <w:rsid w:val="008E44F3"/>
    <w:rsid w:val="008E676A"/>
    <w:rsid w:val="008F30BF"/>
    <w:rsid w:val="008F3EA8"/>
    <w:rsid w:val="008F7A81"/>
    <w:rsid w:val="00902EEF"/>
    <w:rsid w:val="009173DA"/>
    <w:rsid w:val="009212C2"/>
    <w:rsid w:val="00921D48"/>
    <w:rsid w:val="0092424E"/>
    <w:rsid w:val="00927927"/>
    <w:rsid w:val="00930EB5"/>
    <w:rsid w:val="00930EDE"/>
    <w:rsid w:val="00940C49"/>
    <w:rsid w:val="00952ABF"/>
    <w:rsid w:val="009533EE"/>
    <w:rsid w:val="0095419D"/>
    <w:rsid w:val="00960403"/>
    <w:rsid w:val="00961593"/>
    <w:rsid w:val="00971F5D"/>
    <w:rsid w:val="00980FA3"/>
    <w:rsid w:val="00981373"/>
    <w:rsid w:val="00982F5D"/>
    <w:rsid w:val="009871CA"/>
    <w:rsid w:val="00991AB4"/>
    <w:rsid w:val="009A7848"/>
    <w:rsid w:val="009B4898"/>
    <w:rsid w:val="009C767D"/>
    <w:rsid w:val="009D24A4"/>
    <w:rsid w:val="009D26FF"/>
    <w:rsid w:val="009E3B86"/>
    <w:rsid w:val="009E414F"/>
    <w:rsid w:val="00A15AF8"/>
    <w:rsid w:val="00A25383"/>
    <w:rsid w:val="00A30621"/>
    <w:rsid w:val="00A30CED"/>
    <w:rsid w:val="00A3665F"/>
    <w:rsid w:val="00A37671"/>
    <w:rsid w:val="00A45DEA"/>
    <w:rsid w:val="00A57EC5"/>
    <w:rsid w:val="00A613C7"/>
    <w:rsid w:val="00A72333"/>
    <w:rsid w:val="00A80203"/>
    <w:rsid w:val="00A8609A"/>
    <w:rsid w:val="00A907D2"/>
    <w:rsid w:val="00AB24E5"/>
    <w:rsid w:val="00AB26CE"/>
    <w:rsid w:val="00AB3EB8"/>
    <w:rsid w:val="00AC459E"/>
    <w:rsid w:val="00AD16EB"/>
    <w:rsid w:val="00AF2B6F"/>
    <w:rsid w:val="00AF2FC6"/>
    <w:rsid w:val="00AF3CA5"/>
    <w:rsid w:val="00AF718D"/>
    <w:rsid w:val="00B008B6"/>
    <w:rsid w:val="00B05BA6"/>
    <w:rsid w:val="00B13425"/>
    <w:rsid w:val="00B14628"/>
    <w:rsid w:val="00B37E1D"/>
    <w:rsid w:val="00B4032B"/>
    <w:rsid w:val="00B4074D"/>
    <w:rsid w:val="00B40B82"/>
    <w:rsid w:val="00B55246"/>
    <w:rsid w:val="00B61E50"/>
    <w:rsid w:val="00B65FC8"/>
    <w:rsid w:val="00B66E97"/>
    <w:rsid w:val="00B827D9"/>
    <w:rsid w:val="00B85910"/>
    <w:rsid w:val="00B92F5F"/>
    <w:rsid w:val="00B94AFE"/>
    <w:rsid w:val="00B96F50"/>
    <w:rsid w:val="00B973F7"/>
    <w:rsid w:val="00BB5652"/>
    <w:rsid w:val="00BB614C"/>
    <w:rsid w:val="00BC40EB"/>
    <w:rsid w:val="00BD1776"/>
    <w:rsid w:val="00BE0570"/>
    <w:rsid w:val="00BF55FC"/>
    <w:rsid w:val="00BF75CB"/>
    <w:rsid w:val="00C05172"/>
    <w:rsid w:val="00C10473"/>
    <w:rsid w:val="00C21552"/>
    <w:rsid w:val="00C25A3D"/>
    <w:rsid w:val="00C36863"/>
    <w:rsid w:val="00C44029"/>
    <w:rsid w:val="00C47462"/>
    <w:rsid w:val="00C4784A"/>
    <w:rsid w:val="00C51AB2"/>
    <w:rsid w:val="00C53025"/>
    <w:rsid w:val="00C6765A"/>
    <w:rsid w:val="00C73383"/>
    <w:rsid w:val="00C83492"/>
    <w:rsid w:val="00C94EA3"/>
    <w:rsid w:val="00CA67EC"/>
    <w:rsid w:val="00CB20E0"/>
    <w:rsid w:val="00CB3698"/>
    <w:rsid w:val="00CB5584"/>
    <w:rsid w:val="00CC1FB5"/>
    <w:rsid w:val="00CC7E87"/>
    <w:rsid w:val="00CD2330"/>
    <w:rsid w:val="00CD2B86"/>
    <w:rsid w:val="00CD658F"/>
    <w:rsid w:val="00CE0BF8"/>
    <w:rsid w:val="00CE3AAC"/>
    <w:rsid w:val="00CE6D66"/>
    <w:rsid w:val="00D20C93"/>
    <w:rsid w:val="00D2103C"/>
    <w:rsid w:val="00D24B37"/>
    <w:rsid w:val="00D3297D"/>
    <w:rsid w:val="00D47BD6"/>
    <w:rsid w:val="00D61437"/>
    <w:rsid w:val="00D64AC7"/>
    <w:rsid w:val="00D70FF7"/>
    <w:rsid w:val="00D74D4D"/>
    <w:rsid w:val="00D75411"/>
    <w:rsid w:val="00D837D4"/>
    <w:rsid w:val="00D84B24"/>
    <w:rsid w:val="00DA615F"/>
    <w:rsid w:val="00DA7D2E"/>
    <w:rsid w:val="00DB19AB"/>
    <w:rsid w:val="00DD5153"/>
    <w:rsid w:val="00DD5566"/>
    <w:rsid w:val="00DE12F5"/>
    <w:rsid w:val="00DE6737"/>
    <w:rsid w:val="00DE7224"/>
    <w:rsid w:val="00DF13A1"/>
    <w:rsid w:val="00DF1558"/>
    <w:rsid w:val="00E0141D"/>
    <w:rsid w:val="00E01F2F"/>
    <w:rsid w:val="00E06248"/>
    <w:rsid w:val="00E16D7A"/>
    <w:rsid w:val="00E310E2"/>
    <w:rsid w:val="00E3332F"/>
    <w:rsid w:val="00E349C3"/>
    <w:rsid w:val="00E625EB"/>
    <w:rsid w:val="00E72553"/>
    <w:rsid w:val="00E83D72"/>
    <w:rsid w:val="00E85892"/>
    <w:rsid w:val="00E9042E"/>
    <w:rsid w:val="00EA4FB1"/>
    <w:rsid w:val="00ED3680"/>
    <w:rsid w:val="00EE6F5A"/>
    <w:rsid w:val="00F0076B"/>
    <w:rsid w:val="00F17D1C"/>
    <w:rsid w:val="00F21939"/>
    <w:rsid w:val="00F21CE1"/>
    <w:rsid w:val="00F230CC"/>
    <w:rsid w:val="00F251EF"/>
    <w:rsid w:val="00F2520B"/>
    <w:rsid w:val="00F52064"/>
    <w:rsid w:val="00F52B84"/>
    <w:rsid w:val="00F55A6B"/>
    <w:rsid w:val="00F721A3"/>
    <w:rsid w:val="00F77F10"/>
    <w:rsid w:val="00F8581A"/>
    <w:rsid w:val="00F92B78"/>
    <w:rsid w:val="00F95552"/>
    <w:rsid w:val="00FA0E2D"/>
    <w:rsid w:val="00FA5713"/>
    <w:rsid w:val="00FB0AFD"/>
    <w:rsid w:val="00FB3FEC"/>
    <w:rsid w:val="00FC1A26"/>
    <w:rsid w:val="00FC1B78"/>
    <w:rsid w:val="00FD7F5B"/>
    <w:rsid w:val="00FE3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margin;mso-position-vertical-relative:margin" fill="f" fillcolor="white" stroke="f">
      <v:fill color="white" on="f"/>
      <v:stroke on="f"/>
    </o:shapedefaults>
    <o:shapelayout v:ext="edit">
      <o:idmap v:ext="edit" data="2"/>
    </o:shapelayout>
  </w:shapeDefaults>
  <w:decimalSymbol w:val="."/>
  <w:listSeparator w:val=","/>
  <w14:docId w14:val="2A7618AD"/>
  <w15:docId w15:val="{53539251-A717-44B4-B826-29F83B0C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E97"/>
    <w:pPr>
      <w:widowControl w:val="0"/>
      <w:jc w:val="both"/>
    </w:pPr>
    <w:rPr>
      <w:rFonts w:eastAsia="仿宋"/>
      <w:kern w:val="2"/>
      <w:sz w:val="32"/>
      <w:szCs w:val="22"/>
    </w:rPr>
  </w:style>
  <w:style w:type="paragraph" w:styleId="2">
    <w:name w:val="heading 2"/>
    <w:basedOn w:val="a"/>
    <w:link w:val="20"/>
    <w:uiPriority w:val="99"/>
    <w:qFormat/>
    <w:rsid w:val="00DF13A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9"/>
    <w:semiHidden/>
    <w:locked/>
    <w:rsid w:val="00DF13A1"/>
    <w:rPr>
      <w:rFonts w:ascii="宋体" w:eastAsia="宋体" w:hAnsi="宋体" w:cs="宋体"/>
      <w:b/>
      <w:bCs/>
      <w:kern w:val="0"/>
      <w:sz w:val="36"/>
      <w:szCs w:val="36"/>
    </w:rPr>
  </w:style>
  <w:style w:type="paragraph" w:styleId="a3">
    <w:name w:val="header"/>
    <w:basedOn w:val="a"/>
    <w:link w:val="a4"/>
    <w:rsid w:val="00327B9F"/>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locked/>
    <w:rsid w:val="00327B9F"/>
    <w:rPr>
      <w:rFonts w:cs="Times New Roman"/>
      <w:sz w:val="18"/>
      <w:szCs w:val="18"/>
    </w:rPr>
  </w:style>
  <w:style w:type="paragraph" w:styleId="a5">
    <w:name w:val="footer"/>
    <w:basedOn w:val="a"/>
    <w:link w:val="a6"/>
    <w:rsid w:val="00327B9F"/>
    <w:pPr>
      <w:tabs>
        <w:tab w:val="center" w:pos="4153"/>
        <w:tab w:val="right" w:pos="8306"/>
      </w:tabs>
      <w:snapToGrid w:val="0"/>
      <w:jc w:val="left"/>
    </w:pPr>
    <w:rPr>
      <w:sz w:val="18"/>
      <w:szCs w:val="18"/>
    </w:rPr>
  </w:style>
  <w:style w:type="character" w:customStyle="1" w:styleId="a6">
    <w:name w:val="页脚 字符"/>
    <w:link w:val="a5"/>
    <w:uiPriority w:val="99"/>
    <w:locked/>
    <w:rsid w:val="00327B9F"/>
    <w:rPr>
      <w:rFonts w:cs="Times New Roman"/>
      <w:sz w:val="18"/>
      <w:szCs w:val="18"/>
    </w:rPr>
  </w:style>
  <w:style w:type="paragraph" w:styleId="a7">
    <w:name w:val="List Paragraph"/>
    <w:basedOn w:val="a"/>
    <w:uiPriority w:val="99"/>
    <w:qFormat/>
    <w:rsid w:val="00327B9F"/>
    <w:pPr>
      <w:ind w:firstLineChars="200" w:firstLine="420"/>
    </w:pPr>
  </w:style>
  <w:style w:type="paragraph" w:customStyle="1" w:styleId="Char">
    <w:name w:val="Char"/>
    <w:basedOn w:val="a"/>
    <w:uiPriority w:val="99"/>
    <w:rsid w:val="00F77F10"/>
    <w:pPr>
      <w:widowControl/>
      <w:spacing w:line="360" w:lineRule="auto"/>
      <w:jc w:val="left"/>
    </w:pPr>
    <w:rPr>
      <w:rFonts w:ascii="Times New Roman" w:eastAsia="仿宋_GB2312" w:hAnsi="Times New Roman"/>
      <w:szCs w:val="20"/>
    </w:rPr>
  </w:style>
  <w:style w:type="paragraph" w:styleId="a8">
    <w:name w:val="Normal (Web)"/>
    <w:basedOn w:val="a"/>
    <w:uiPriority w:val="99"/>
    <w:rsid w:val="00413973"/>
    <w:pPr>
      <w:spacing w:before="100" w:beforeAutospacing="1" w:after="100" w:afterAutospacing="1"/>
      <w:jc w:val="left"/>
    </w:pPr>
    <w:rPr>
      <w:rFonts w:ascii="Times New Roman" w:eastAsia="宋体" w:hAnsi="Times New Roman"/>
      <w:kern w:val="0"/>
      <w:sz w:val="24"/>
      <w:szCs w:val="24"/>
    </w:rPr>
  </w:style>
  <w:style w:type="character" w:styleId="a9">
    <w:name w:val="Strong"/>
    <w:uiPriority w:val="99"/>
    <w:qFormat/>
    <w:rsid w:val="007D6102"/>
    <w:rPr>
      <w:rFonts w:cs="Times New Roman"/>
      <w:b/>
      <w:bCs/>
    </w:rPr>
  </w:style>
  <w:style w:type="character" w:styleId="aa">
    <w:name w:val="page number"/>
    <w:basedOn w:val="a0"/>
    <w:rsid w:val="008F7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31487">
      <w:marLeft w:val="0"/>
      <w:marRight w:val="0"/>
      <w:marTop w:val="0"/>
      <w:marBottom w:val="0"/>
      <w:divBdr>
        <w:top w:val="none" w:sz="0" w:space="0" w:color="auto"/>
        <w:left w:val="none" w:sz="0" w:space="0" w:color="auto"/>
        <w:bottom w:val="none" w:sz="0" w:space="0" w:color="auto"/>
        <w:right w:val="none" w:sz="0" w:space="0" w:color="auto"/>
      </w:divBdr>
    </w:div>
    <w:div w:id="81731488">
      <w:marLeft w:val="0"/>
      <w:marRight w:val="0"/>
      <w:marTop w:val="0"/>
      <w:marBottom w:val="0"/>
      <w:divBdr>
        <w:top w:val="none" w:sz="0" w:space="0" w:color="auto"/>
        <w:left w:val="none" w:sz="0" w:space="0" w:color="auto"/>
        <w:bottom w:val="none" w:sz="0" w:space="0" w:color="auto"/>
        <w:right w:val="none" w:sz="0" w:space="0" w:color="auto"/>
      </w:divBdr>
    </w:div>
    <w:div w:id="81731489">
      <w:marLeft w:val="0"/>
      <w:marRight w:val="0"/>
      <w:marTop w:val="0"/>
      <w:marBottom w:val="0"/>
      <w:divBdr>
        <w:top w:val="none" w:sz="0" w:space="0" w:color="auto"/>
        <w:left w:val="none" w:sz="0" w:space="0" w:color="auto"/>
        <w:bottom w:val="none" w:sz="0" w:space="0" w:color="auto"/>
        <w:right w:val="none" w:sz="0" w:space="0" w:color="auto"/>
      </w:divBdr>
    </w:div>
    <w:div w:id="81731490">
      <w:marLeft w:val="0"/>
      <w:marRight w:val="0"/>
      <w:marTop w:val="0"/>
      <w:marBottom w:val="0"/>
      <w:divBdr>
        <w:top w:val="none" w:sz="0" w:space="0" w:color="auto"/>
        <w:left w:val="none" w:sz="0" w:space="0" w:color="auto"/>
        <w:bottom w:val="none" w:sz="0" w:space="0" w:color="auto"/>
        <w:right w:val="none" w:sz="0" w:space="0" w:color="auto"/>
      </w:divBdr>
    </w:div>
    <w:div w:id="81731491">
      <w:marLeft w:val="0"/>
      <w:marRight w:val="0"/>
      <w:marTop w:val="0"/>
      <w:marBottom w:val="0"/>
      <w:divBdr>
        <w:top w:val="none" w:sz="0" w:space="0" w:color="auto"/>
        <w:left w:val="none" w:sz="0" w:space="0" w:color="auto"/>
        <w:bottom w:val="none" w:sz="0" w:space="0" w:color="auto"/>
        <w:right w:val="none" w:sz="0" w:space="0" w:color="auto"/>
      </w:divBdr>
    </w:div>
    <w:div w:id="141429341">
      <w:bodyDiv w:val="1"/>
      <w:marLeft w:val="0"/>
      <w:marRight w:val="0"/>
      <w:marTop w:val="0"/>
      <w:marBottom w:val="0"/>
      <w:divBdr>
        <w:top w:val="none" w:sz="0" w:space="0" w:color="auto"/>
        <w:left w:val="none" w:sz="0" w:space="0" w:color="auto"/>
        <w:bottom w:val="none" w:sz="0" w:space="0" w:color="auto"/>
        <w:right w:val="none" w:sz="0" w:space="0" w:color="auto"/>
      </w:divBdr>
    </w:div>
    <w:div w:id="186524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32.85.2/detail/%E6%96%87%E4%BB%B6%E4%BC%A0%E9%98%85/38203533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2B7A7-5A9E-4D4C-AF69-4BAB0CAB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2239</TotalTime>
  <Pages>13</Pages>
  <Words>998</Words>
  <Characters>5690</Characters>
  <Application>Microsoft Office Word</Application>
  <DocSecurity>0</DocSecurity>
  <Lines>47</Lines>
  <Paragraphs>13</Paragraphs>
  <ScaleCrop>false</ScaleCrop>
  <Company>P R C</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81</cp:revision>
  <cp:lastPrinted>2019-12-27T08:55:00Z</cp:lastPrinted>
  <dcterms:created xsi:type="dcterms:W3CDTF">2018-12-20T03:06:00Z</dcterms:created>
  <dcterms:modified xsi:type="dcterms:W3CDTF">2024-08-24T00:22:00Z</dcterms:modified>
</cp:coreProperties>
</file>